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color w:val="333333"/>
          <w:sz w:val="36"/>
          <w:szCs w:val="36"/>
          <w:shd w:val="clear" w:color="auto" w:fill="FFFFFF"/>
        </w:rPr>
      </w:pPr>
      <w:r>
        <w:rPr>
          <w:rFonts w:hint="eastAsia" w:ascii="微软雅黑" w:hAnsi="微软雅黑" w:eastAsia="微软雅黑"/>
          <w:b/>
          <w:bCs/>
          <w:color w:val="333333"/>
          <w:sz w:val="36"/>
          <w:szCs w:val="36"/>
          <w:shd w:val="clear" w:color="auto" w:fill="FFFFFF"/>
        </w:rPr>
        <w:t>关于开展襄阳市招标采购代理机构诚信创优评级活动的通知</w:t>
      </w:r>
    </w:p>
    <w:p>
      <w:pPr>
        <w:spacing w:line="1190" w:lineRule="exact"/>
        <w:jc w:val="center"/>
        <w:rPr>
          <w:rFonts w:hint="eastAsia" w:ascii="仿宋_GB2312" w:eastAsia="仿宋_GB2312"/>
          <w:b/>
          <w:color w:val="FF0000"/>
          <w:sz w:val="72"/>
        </w:rPr>
      </w:pPr>
      <w:r>
        <w:rPr>
          <w:rFonts w:hint="eastAsia" w:ascii="仿宋_GB2312" w:eastAsia="仿宋_GB2312"/>
          <w:b/>
          <w:color w:val="FF0000"/>
          <w:sz w:val="72"/>
        </w:rPr>
        <w:t>襄阳市招标投标协会</w:t>
      </w:r>
      <w:r>
        <w:rPr>
          <w:rFonts w:hint="eastAsia" w:ascii="仿宋_GB2312" w:eastAsia="仿宋_GB2312"/>
          <w:b/>
          <w:color w:val="FF0000"/>
          <w:sz w:val="72"/>
        </w:rPr>
        <mc:AlternateContent>
          <mc:Choice Requires="wps">
            <w:drawing>
              <wp:anchor distT="0" distB="0" distL="114300" distR="114300" simplePos="0" relativeHeight="251661312" behindDoc="1" locked="0" layoutInCell="1" allowOverlap="1">
                <wp:simplePos x="0" y="0"/>
                <wp:positionH relativeFrom="page">
                  <wp:posOffset>1211580</wp:posOffset>
                </wp:positionH>
                <wp:positionV relativeFrom="paragraph">
                  <wp:posOffset>820420</wp:posOffset>
                </wp:positionV>
                <wp:extent cx="5205095" cy="0"/>
                <wp:effectExtent l="0" t="0" r="0" b="0"/>
                <wp:wrapTopAndBottom/>
                <wp:docPr id="1" name="直线 2"/>
                <wp:cNvGraphicFramePr/>
                <a:graphic xmlns:a="http://schemas.openxmlformats.org/drawingml/2006/main">
                  <a:graphicData uri="http://schemas.microsoft.com/office/word/2010/wordprocessingShape">
                    <wps:wsp>
                      <wps:cNvCnPr/>
                      <wps:spPr>
                        <a:xfrm>
                          <a:off x="0" y="0"/>
                          <a:ext cx="5205095"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5.4pt;margin-top:64.6pt;height:0pt;width:409.85pt;mso-position-horizontal-relative:page;mso-wrap-distance-bottom:0pt;mso-wrap-distance-top:0pt;z-index:-251655168;mso-width-relative:page;mso-height-relative:page;" filled="f" stroked="t" coordsize="21600,21600" o:gfxdata="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xBF&#10;j9cAAAAMAQAADwAAAAAAAAABACAAAAAiAAAAZHJzL2Rvd25yZXYueG1sUEsBAhQAFAAAAAgAh07i&#10;QK/0XKbqAQAA3AMAAA4AAAAAAAAAAQAgAAAAJgEAAGRycy9lMm9Eb2MueG1sUEsFBgAAAAAGAAYA&#10;WQEAAIIFAAAAAA==&#10;">
                <v:fill on="f" focussize="0,0"/>
                <v:stroke weight="1.25pt" color="#FF0000" joinstyle="round"/>
                <v:imagedata o:title=""/>
                <o:lock v:ext="edit" aspectratio="f"/>
                <w10:wrap type="topAndBottom"/>
              </v:line>
            </w:pict>
          </mc:Fallback>
        </mc:AlternateContent>
      </w:r>
    </w:p>
    <w:p>
      <w:pPr>
        <w:pStyle w:val="4"/>
        <w:spacing w:before="6"/>
        <w:rPr>
          <w:rFonts w:ascii="宋体"/>
          <w:b/>
          <w:sz w:val="15"/>
        </w:rPr>
      </w:pPr>
    </w:p>
    <w:p>
      <w:pPr>
        <w:spacing w:before="38" w:line="307" w:lineRule="auto"/>
        <w:ind w:left="3748" w:right="1478" w:hanging="1988"/>
        <w:rPr>
          <w:rFonts w:ascii="宋体" w:eastAsia="宋体"/>
          <w:b/>
          <w:w w:val="99"/>
          <w:sz w:val="44"/>
        </w:rPr>
      </w:pPr>
      <w:r>
        <w:rPr>
          <w:rFonts w:hint="eastAsia" w:ascii="宋体" w:eastAsia="宋体"/>
          <w:b/>
          <w:sz w:val="44"/>
        </w:rPr>
        <w:t>襄阳市招标采购代理机构诚信创优评级实施办法</w:t>
      </w:r>
      <w:r>
        <w:rPr>
          <w:rFonts w:hint="eastAsia" w:ascii="宋体" w:eastAsia="宋体"/>
          <w:b/>
          <w:w w:val="99"/>
          <w:sz w:val="44"/>
        </w:rPr>
        <w:t xml:space="preserve"> </w:t>
      </w:r>
    </w:p>
    <w:p>
      <w:pPr>
        <w:spacing w:before="38" w:line="307" w:lineRule="auto"/>
        <w:ind w:left="3748" w:right="1478" w:hanging="1988"/>
        <w:rPr>
          <w:rFonts w:ascii="宋体" w:eastAsia="宋体"/>
          <w:b/>
          <w:w w:val="99"/>
          <w:sz w:val="44"/>
        </w:rPr>
      </w:pPr>
    </w:p>
    <w:p>
      <w:pPr>
        <w:pStyle w:val="4"/>
        <w:ind w:left="316" w:right="259"/>
        <w:jc w:val="center"/>
        <w:rPr>
          <w:rFonts w:ascii="黑体" w:eastAsia="黑体"/>
        </w:rPr>
      </w:pPr>
      <w:r>
        <w:rPr>
          <w:rFonts w:hint="eastAsia" w:ascii="黑体" w:eastAsia="黑体"/>
        </w:rPr>
        <w:t>第一章 总 则</w:t>
      </w:r>
    </w:p>
    <w:p>
      <w:pPr>
        <w:pStyle w:val="4"/>
        <w:spacing w:before="3"/>
        <w:rPr>
          <w:rFonts w:ascii="黑体"/>
          <w:sz w:val="23"/>
        </w:rPr>
      </w:pPr>
    </w:p>
    <w:p>
      <w:pPr>
        <w:pStyle w:val="4"/>
        <w:tabs>
          <w:tab w:val="left" w:pos="3198"/>
        </w:tabs>
        <w:spacing w:line="328" w:lineRule="auto"/>
        <w:ind w:left="920" w:right="699" w:firstLine="652"/>
      </w:pPr>
      <w:r>
        <w:rPr>
          <w:spacing w:val="7"/>
        </w:rPr>
        <w:t>第一</w:t>
      </w:r>
      <w:r>
        <w:t>条</w:t>
      </w:r>
      <w:r>
        <w:tab/>
      </w:r>
      <w:r>
        <w:rPr>
          <w:spacing w:val="7"/>
        </w:rPr>
        <w:t>为建立和健全</w:t>
      </w:r>
      <w:r>
        <w:rPr>
          <w:spacing w:val="4"/>
        </w:rPr>
        <w:t>招</w:t>
      </w:r>
      <w:r>
        <w:rPr>
          <w:spacing w:val="7"/>
        </w:rPr>
        <w:t>标投标行业诚</w:t>
      </w:r>
      <w:r>
        <w:rPr>
          <w:spacing w:val="4"/>
        </w:rPr>
        <w:t>信</w:t>
      </w:r>
      <w:r>
        <w:rPr>
          <w:spacing w:val="7"/>
        </w:rPr>
        <w:t>自律机制</w:t>
      </w:r>
      <w:r>
        <w:rPr>
          <w:spacing w:val="-16"/>
        </w:rPr>
        <w:t xml:space="preserve">， </w:t>
      </w:r>
      <w:r>
        <w:t>促进招标采购代理行业自觉履行守法</w:t>
      </w:r>
      <w:r>
        <w:rPr>
          <w:spacing w:val="-8"/>
        </w:rPr>
        <w:t>、</w:t>
      </w:r>
      <w:r>
        <w:t>诚信的社会责任</w:t>
      </w:r>
      <w:r>
        <w:rPr>
          <w:spacing w:val="-5"/>
        </w:rPr>
        <w:t>，</w:t>
      </w:r>
      <w:r>
        <w:t>进一步加强会员的管理,根据国发〔2016〕33</w:t>
      </w:r>
      <w:r>
        <w:rPr>
          <w:spacing w:val="-17"/>
        </w:rPr>
        <w:t xml:space="preserve"> </w:t>
      </w:r>
      <w:r>
        <w:t>号《关于建立完</w:t>
      </w:r>
      <w:r>
        <w:rPr>
          <w:spacing w:val="7"/>
        </w:rPr>
        <w:t>善</w:t>
      </w:r>
      <w:r>
        <w:rPr>
          <w:spacing w:val="4"/>
        </w:rPr>
        <w:t>守</w:t>
      </w:r>
      <w:r>
        <w:rPr>
          <w:spacing w:val="7"/>
        </w:rPr>
        <w:t>信联合</w:t>
      </w:r>
      <w:r>
        <w:rPr>
          <w:spacing w:val="4"/>
        </w:rPr>
        <w:t>激</w:t>
      </w:r>
      <w:r>
        <w:rPr>
          <w:spacing w:val="7"/>
        </w:rPr>
        <w:t>励和</w:t>
      </w:r>
      <w:r>
        <w:rPr>
          <w:spacing w:val="4"/>
        </w:rPr>
        <w:t>失</w:t>
      </w:r>
      <w:r>
        <w:rPr>
          <w:spacing w:val="7"/>
        </w:rPr>
        <w:t>信联合</w:t>
      </w:r>
      <w:r>
        <w:rPr>
          <w:spacing w:val="4"/>
        </w:rPr>
        <w:t>惩</w:t>
      </w:r>
      <w:r>
        <w:rPr>
          <w:spacing w:val="7"/>
        </w:rPr>
        <w:t>戒制</w:t>
      </w:r>
      <w:r>
        <w:t>度</w:t>
      </w:r>
      <w:r>
        <w:rPr>
          <w:spacing w:val="3"/>
        </w:rPr>
        <w:t xml:space="preserve"> </w:t>
      </w:r>
      <w:r>
        <w:rPr>
          <w:spacing w:val="7"/>
        </w:rPr>
        <w:t>加快推进社会</w:t>
      </w:r>
      <w:r>
        <w:rPr>
          <w:spacing w:val="4"/>
        </w:rPr>
        <w:t>诚</w:t>
      </w:r>
      <w:r>
        <w:rPr>
          <w:spacing w:val="7"/>
        </w:rPr>
        <w:t>信</w:t>
      </w:r>
      <w:r>
        <w:t>建设的指导意见</w:t>
      </w:r>
      <w:r>
        <w:rPr>
          <w:spacing w:val="-5"/>
        </w:rPr>
        <w:t>》</w:t>
      </w:r>
      <w:r>
        <w:t>要求和协会章程</w:t>
      </w:r>
      <w:r>
        <w:rPr>
          <w:spacing w:val="-8"/>
        </w:rPr>
        <w:t>和</w:t>
      </w:r>
      <w:r>
        <w:t>《政府采购招标代理机构管理办法</w:t>
      </w:r>
      <w:r>
        <w:rPr>
          <w:spacing w:val="-5"/>
        </w:rPr>
        <w:t>》</w:t>
      </w:r>
      <w:r>
        <w:t>及相关法律法规规定</w:t>
      </w:r>
      <w:r>
        <w:rPr>
          <w:spacing w:val="-5"/>
        </w:rPr>
        <w:t>，</w:t>
      </w:r>
      <w:r>
        <w:t>结合我</w:t>
      </w:r>
      <w:r>
        <w:rPr>
          <w:rFonts w:hint="eastAsia"/>
        </w:rPr>
        <w:t>市</w:t>
      </w:r>
      <w:r>
        <w:t>实际</w:t>
      </w:r>
      <w:r>
        <w:rPr>
          <w:spacing w:val="-5"/>
        </w:rPr>
        <w:t>，</w:t>
      </w:r>
      <w:r>
        <w:t>在行业单</w:t>
      </w:r>
      <w:r>
        <w:rPr>
          <w:spacing w:val="7"/>
          <w:w w:val="95"/>
        </w:rPr>
        <w:t>位</w:t>
      </w:r>
      <w:r>
        <w:rPr>
          <w:spacing w:val="4"/>
          <w:w w:val="95"/>
        </w:rPr>
        <w:t>中</w:t>
      </w:r>
      <w:r>
        <w:rPr>
          <w:spacing w:val="7"/>
          <w:w w:val="95"/>
        </w:rPr>
        <w:t>开展招</w:t>
      </w:r>
      <w:r>
        <w:rPr>
          <w:spacing w:val="4"/>
          <w:w w:val="95"/>
        </w:rPr>
        <w:t>标</w:t>
      </w:r>
      <w:r>
        <w:rPr>
          <w:spacing w:val="7"/>
          <w:w w:val="95"/>
        </w:rPr>
        <w:t>代理</w:t>
      </w:r>
      <w:r>
        <w:rPr>
          <w:spacing w:val="4"/>
          <w:w w:val="95"/>
        </w:rPr>
        <w:t>机</w:t>
      </w:r>
      <w:r>
        <w:rPr>
          <w:spacing w:val="7"/>
          <w:w w:val="95"/>
        </w:rPr>
        <w:t>构诚信</w:t>
      </w:r>
      <w:r>
        <w:rPr>
          <w:spacing w:val="4"/>
          <w:w w:val="95"/>
        </w:rPr>
        <w:t>创</w:t>
      </w:r>
      <w:r>
        <w:rPr>
          <w:spacing w:val="7"/>
          <w:w w:val="95"/>
        </w:rPr>
        <w:t>优评</w:t>
      </w:r>
      <w:r>
        <w:rPr>
          <w:spacing w:val="4"/>
          <w:w w:val="95"/>
        </w:rPr>
        <w:t>级</w:t>
      </w:r>
      <w:r>
        <w:rPr>
          <w:spacing w:val="7"/>
          <w:w w:val="95"/>
        </w:rPr>
        <w:t>活动，</w:t>
      </w:r>
      <w:r>
        <w:rPr>
          <w:spacing w:val="4"/>
          <w:w w:val="95"/>
        </w:rPr>
        <w:t>特</w:t>
      </w:r>
      <w:r>
        <w:rPr>
          <w:spacing w:val="7"/>
          <w:w w:val="95"/>
        </w:rPr>
        <w:t>制定</w:t>
      </w:r>
      <w:r>
        <w:rPr>
          <w:spacing w:val="4"/>
          <w:w w:val="95"/>
        </w:rPr>
        <w:t>本</w:t>
      </w:r>
      <w:r>
        <w:rPr>
          <w:spacing w:val="7"/>
          <w:w w:val="95"/>
        </w:rPr>
        <w:t>办法</w:t>
      </w:r>
      <w:r>
        <w:rPr>
          <w:w w:val="95"/>
        </w:rPr>
        <w:t>。</w:t>
      </w:r>
    </w:p>
    <w:p>
      <w:pPr>
        <w:pStyle w:val="4"/>
        <w:spacing w:line="400" w:lineRule="exact"/>
        <w:ind w:left="920"/>
      </w:pPr>
      <w:r>
        <w:t>（招投标行业协会以下简称行业协会）</w:t>
      </w:r>
    </w:p>
    <w:p>
      <w:pPr>
        <w:pStyle w:val="4"/>
        <w:spacing w:before="6"/>
        <w:rPr>
          <w:sz w:val="23"/>
        </w:rPr>
      </w:pPr>
    </w:p>
    <w:p>
      <w:pPr>
        <w:pStyle w:val="4"/>
        <w:spacing w:line="326" w:lineRule="auto"/>
        <w:ind w:left="920" w:right="862" w:firstLine="638"/>
      </w:pPr>
      <w:r>
        <w:t>第二条</w:t>
      </w:r>
      <w:r>
        <w:tab/>
      </w:r>
      <w:r>
        <w:t>本活动坚持自愿</w:t>
      </w:r>
      <w:r>
        <w:rPr>
          <w:spacing w:val="-3"/>
        </w:rPr>
        <w:t>、</w:t>
      </w:r>
      <w:r>
        <w:t>公开</w:t>
      </w:r>
      <w:r>
        <w:rPr>
          <w:spacing w:val="-3"/>
        </w:rPr>
        <w:t>、</w:t>
      </w:r>
      <w:r>
        <w:t>公平、公正</w:t>
      </w:r>
      <w:r>
        <w:rPr>
          <w:spacing w:val="-3"/>
        </w:rPr>
        <w:t>、</w:t>
      </w:r>
      <w:r>
        <w:t>非</w:t>
      </w:r>
      <w:r>
        <w:rPr>
          <w:spacing w:val="-16"/>
        </w:rPr>
        <w:t>营</w:t>
      </w:r>
      <w:r>
        <w:t>利原则。</w:t>
      </w:r>
    </w:p>
    <w:p>
      <w:pPr>
        <w:pStyle w:val="4"/>
        <w:tabs>
          <w:tab w:val="left" w:pos="2868"/>
        </w:tabs>
        <w:spacing w:before="155" w:line="326" w:lineRule="auto"/>
        <w:ind w:left="920" w:right="691" w:firstLine="650"/>
        <w:rPr>
          <w:rFonts w:hint="eastAsia" w:eastAsia="仿宋"/>
          <w:lang w:val="en-US" w:eastAsia="zh-CN"/>
        </w:rPr>
        <w:sectPr>
          <w:footerReference r:id="rId3" w:type="default"/>
          <w:type w:val="continuous"/>
          <w:pgSz w:w="11910" w:h="16840"/>
          <w:pgMar w:top="1480" w:right="940" w:bottom="1160" w:left="880" w:header="720" w:footer="967" w:gutter="0"/>
          <w:pgNumType w:start="1"/>
          <w:cols w:space="720" w:num="1"/>
        </w:sectPr>
      </w:pPr>
      <w:r>
        <w:rPr>
          <w:spacing w:val="7"/>
        </w:rPr>
        <w:t>第三</w:t>
      </w:r>
      <w:r>
        <w:t>条</w:t>
      </w:r>
      <w:r>
        <w:tab/>
      </w:r>
      <w:r>
        <w:rPr>
          <w:rFonts w:hint="eastAsia"/>
          <w:spacing w:val="7"/>
        </w:rPr>
        <w:t>襄阳市</w:t>
      </w:r>
      <w:r>
        <w:rPr>
          <w:spacing w:val="7"/>
        </w:rPr>
        <w:t>招标投标协</w:t>
      </w:r>
      <w:r>
        <w:rPr>
          <w:spacing w:val="4"/>
        </w:rPr>
        <w:t>会</w:t>
      </w:r>
      <w:r>
        <w:rPr>
          <w:spacing w:val="7"/>
        </w:rPr>
        <w:t>组建诚信创优</w:t>
      </w:r>
      <w:r>
        <w:rPr>
          <w:spacing w:val="4"/>
        </w:rPr>
        <w:t>工</w:t>
      </w:r>
      <w:r>
        <w:rPr>
          <w:spacing w:val="7"/>
        </w:rPr>
        <w:t>作组</w:t>
      </w:r>
      <w:r>
        <w:rPr>
          <w:spacing w:val="-6"/>
        </w:rPr>
        <w:t xml:space="preserve">， </w:t>
      </w:r>
      <w:r>
        <w:t>负责诚信创优评级活动的日常工作</w:t>
      </w:r>
      <w:r>
        <w:rPr>
          <w:spacing w:val="-15"/>
        </w:rPr>
        <w:t>，</w:t>
      </w:r>
      <w:r>
        <w:t>制定实施办法和评分标准，组织评审专家并对申报的资料进行评</w:t>
      </w:r>
      <w:r>
        <w:rPr>
          <w:rFonts w:hint="eastAsia"/>
          <w:lang w:val="en-US" w:eastAsia="zh-CN"/>
        </w:rPr>
        <w:t>选。</w:t>
      </w:r>
    </w:p>
    <w:p>
      <w:pPr>
        <w:pStyle w:val="4"/>
        <w:spacing w:before="27"/>
        <w:ind w:right="259"/>
        <w:jc w:val="center"/>
        <w:rPr>
          <w:rFonts w:ascii="黑体" w:eastAsia="黑体"/>
        </w:rPr>
      </w:pPr>
      <w:r>
        <w:rPr>
          <w:rFonts w:hint="eastAsia" w:ascii="黑体" w:eastAsia="黑体"/>
        </w:rPr>
        <w:t>第二章 申报条件</w:t>
      </w:r>
    </w:p>
    <w:p>
      <w:pPr>
        <w:pStyle w:val="4"/>
        <w:spacing w:before="6"/>
        <w:rPr>
          <w:rFonts w:ascii="黑体"/>
          <w:sz w:val="23"/>
        </w:rPr>
      </w:pPr>
    </w:p>
    <w:p>
      <w:pPr>
        <w:pStyle w:val="4"/>
        <w:spacing w:line="326" w:lineRule="auto"/>
        <w:ind w:left="920" w:right="860" w:firstLine="638"/>
      </w:pPr>
      <w:r>
        <w:t>第四条</w:t>
      </w:r>
      <w:r>
        <w:tab/>
      </w:r>
      <w:r>
        <w:t>申请参加诚信创优评级活动</w:t>
      </w:r>
      <w:r>
        <w:rPr>
          <w:spacing w:val="-13"/>
        </w:rPr>
        <w:t>，</w:t>
      </w:r>
      <w:r>
        <w:t>须同时具备</w:t>
      </w:r>
      <w:r>
        <w:rPr>
          <w:spacing w:val="-16"/>
        </w:rPr>
        <w:t>以</w:t>
      </w:r>
      <w:r>
        <w:t>下基本条件：</w:t>
      </w:r>
    </w:p>
    <w:p>
      <w:pPr>
        <w:pStyle w:val="4"/>
        <w:spacing w:before="154" w:line="326" w:lineRule="auto"/>
        <w:ind w:left="920" w:right="819" w:firstLine="633"/>
      </w:pPr>
      <w:r>
        <w:t>（一）公司成立两年及其以上，从事招标采购代理的单位；</w:t>
      </w:r>
    </w:p>
    <w:p>
      <w:pPr>
        <w:pStyle w:val="4"/>
        <w:spacing w:before="155" w:line="328" w:lineRule="auto"/>
        <w:ind w:left="920" w:right="863" w:firstLine="527"/>
      </w:pPr>
      <w:r>
        <w:t>（二</w:t>
      </w:r>
      <w:r>
        <w:rPr>
          <w:spacing w:val="-111"/>
        </w:rPr>
        <w:t>）</w:t>
      </w:r>
      <w:r>
        <w:rPr>
          <w:spacing w:val="-11"/>
        </w:rPr>
        <w:t xml:space="preserve">努力推进行业自律建设，积极响应行业自律公约， </w:t>
      </w:r>
      <w:r>
        <w:t>并签订</w:t>
      </w:r>
      <w:r>
        <w:rPr>
          <w:rFonts w:hint="eastAsia"/>
        </w:rPr>
        <w:t>襄阳市</w:t>
      </w:r>
      <w:r>
        <w:t>招标投标行业自律承诺书；</w:t>
      </w:r>
    </w:p>
    <w:p>
      <w:pPr>
        <w:pStyle w:val="4"/>
        <w:spacing w:before="147" w:line="328" w:lineRule="auto"/>
        <w:ind w:left="920" w:right="820" w:firstLine="631"/>
      </w:pPr>
      <w:r>
        <w:t>（三）申报单位提供两年积极参加招投标行业协会组织的各项活动；</w:t>
      </w:r>
    </w:p>
    <w:p>
      <w:pPr>
        <w:pStyle w:val="4"/>
        <w:spacing w:before="147" w:line="328" w:lineRule="auto"/>
        <w:ind w:left="920" w:right="820" w:firstLine="631"/>
      </w:pPr>
      <w:r>
        <w:t>（四）没有挂靠、变相转卖、出借、涂改和伪造招标代理经营范围的不良行为，近两年没有受到县级及其以上行政主管部门或司法部门处罚。</w:t>
      </w:r>
    </w:p>
    <w:p>
      <w:pPr>
        <w:pStyle w:val="4"/>
        <w:spacing w:before="1"/>
        <w:ind w:left="318" w:right="259"/>
        <w:jc w:val="center"/>
      </w:pPr>
    </w:p>
    <w:p>
      <w:pPr>
        <w:pStyle w:val="4"/>
        <w:spacing w:before="1"/>
        <w:ind w:left="318" w:right="259"/>
        <w:jc w:val="center"/>
      </w:pPr>
    </w:p>
    <w:p>
      <w:pPr>
        <w:pStyle w:val="4"/>
        <w:spacing w:before="1"/>
        <w:ind w:left="318" w:right="259"/>
        <w:jc w:val="center"/>
        <w:rPr>
          <w:rFonts w:ascii="黑体" w:eastAsia="黑体"/>
        </w:rPr>
      </w:pPr>
      <w:r>
        <w:rPr>
          <w:rFonts w:hint="eastAsia" w:ascii="黑体" w:eastAsia="黑体"/>
        </w:rPr>
        <w:t>第三章 诚信创优标准</w:t>
      </w:r>
    </w:p>
    <w:p>
      <w:pPr>
        <w:pStyle w:val="4"/>
        <w:spacing w:before="1"/>
        <w:ind w:left="318" w:right="259"/>
        <w:jc w:val="center"/>
      </w:pPr>
    </w:p>
    <w:p>
      <w:pPr>
        <w:pStyle w:val="4"/>
        <w:spacing w:before="6"/>
        <w:rPr>
          <w:rFonts w:ascii="黑体"/>
          <w:sz w:val="23"/>
        </w:rPr>
      </w:pPr>
    </w:p>
    <w:p>
      <w:pPr>
        <w:pStyle w:val="4"/>
        <w:ind w:right="853" w:firstLine="1620" w:firstLineChars="500"/>
        <w:jc w:val="both"/>
      </w:pPr>
      <w:r>
        <w:rPr>
          <w:spacing w:val="2"/>
        </w:rPr>
        <w:t xml:space="preserve">第五条 招标采购代理机构诚信创优指标体系采用 </w:t>
      </w:r>
      <w:r>
        <w:t>120</w:t>
      </w:r>
    </w:p>
    <w:p>
      <w:pPr>
        <w:pStyle w:val="4"/>
        <w:spacing w:before="149"/>
        <w:ind w:right="858"/>
        <w:jc w:val="both"/>
      </w:pPr>
      <w:r>
        <w:rPr>
          <w:spacing w:val="-18"/>
        </w:rPr>
        <w:t xml:space="preserve">分制，诚信部分 </w:t>
      </w:r>
      <w:r>
        <w:t>50</w:t>
      </w:r>
      <w:r>
        <w:rPr>
          <w:spacing w:val="-27"/>
        </w:rPr>
        <w:t xml:space="preserve"> 分，创优部分 </w:t>
      </w:r>
      <w:r>
        <w:t>50</w:t>
      </w:r>
      <w:r>
        <w:rPr>
          <w:spacing w:val="-27"/>
        </w:rPr>
        <w:t xml:space="preserve"> 分，加分部分 </w:t>
      </w:r>
      <w:r>
        <w:t>20</w:t>
      </w:r>
      <w:r>
        <w:rPr>
          <w:spacing w:val="-32"/>
        </w:rPr>
        <w:t xml:space="preserve"> 分。其</w:t>
      </w:r>
    </w:p>
    <w:p>
      <w:pPr>
        <w:pStyle w:val="4"/>
        <w:spacing w:before="149" w:line="328" w:lineRule="auto"/>
        <w:ind w:left="920" w:right="859"/>
        <w:jc w:val="both"/>
        <w:rPr>
          <w:spacing w:val="-17"/>
        </w:rPr>
      </w:pPr>
      <w:r>
        <w:rPr>
          <w:spacing w:val="-21"/>
        </w:rPr>
        <w:t xml:space="preserve">中：达到 </w:t>
      </w:r>
      <w:r>
        <w:t>80-89</w:t>
      </w:r>
      <w:r>
        <w:rPr>
          <w:spacing w:val="-11"/>
        </w:rPr>
        <w:t xml:space="preserve"> 分的企业将被授予招标采购代理机构诚信创</w:t>
      </w:r>
      <w:r>
        <w:rPr>
          <w:spacing w:val="79"/>
        </w:rPr>
        <w:t>优</w:t>
      </w:r>
      <w:r>
        <w:t>A</w:t>
      </w:r>
      <w:r>
        <w:rPr>
          <w:spacing w:val="-24"/>
        </w:rPr>
        <w:t xml:space="preserve"> 级单位，达到 </w:t>
      </w:r>
      <w:r>
        <w:t>90-99</w:t>
      </w:r>
      <w:r>
        <w:rPr>
          <w:spacing w:val="-11"/>
        </w:rPr>
        <w:t xml:space="preserve"> 分的企业将被授予招标</w:t>
      </w:r>
      <w:r>
        <w:rPr>
          <w:rFonts w:hint="eastAsia"/>
          <w:spacing w:val="-11"/>
        </w:rPr>
        <w:t>采购</w:t>
      </w:r>
      <w:r>
        <w:rPr>
          <w:spacing w:val="-11"/>
        </w:rPr>
        <w:t>代理机构诚</w:t>
      </w:r>
      <w:r>
        <w:rPr>
          <w:spacing w:val="-12"/>
        </w:rPr>
        <w:t xml:space="preserve">信创优 </w:t>
      </w:r>
      <w:r>
        <w:t>AA</w:t>
      </w:r>
      <w:r>
        <w:rPr>
          <w:spacing w:val="-13"/>
        </w:rPr>
        <w:t xml:space="preserve"> 级单位，达到 </w:t>
      </w:r>
      <w:r>
        <w:t>100-120</w:t>
      </w:r>
      <w:r>
        <w:rPr>
          <w:spacing w:val="-8"/>
        </w:rPr>
        <w:t xml:space="preserve"> 分的企业将被授予招标代</w:t>
      </w:r>
      <w:r>
        <w:rPr>
          <w:spacing w:val="8"/>
        </w:rPr>
        <w:t>理采购机构诚信创优</w:t>
      </w:r>
      <w:r>
        <w:t>AAA</w:t>
      </w:r>
      <w:r>
        <w:rPr>
          <w:spacing w:val="-17"/>
        </w:rPr>
        <w:t xml:space="preserve"> 级单位。</w:t>
      </w:r>
    </w:p>
    <w:p>
      <w:pPr>
        <w:pStyle w:val="4"/>
        <w:spacing w:before="149" w:line="328" w:lineRule="auto"/>
        <w:ind w:left="920" w:right="859"/>
        <w:jc w:val="both"/>
        <w:rPr>
          <w:spacing w:val="-17"/>
        </w:rPr>
      </w:pPr>
    </w:p>
    <w:p>
      <w:pPr>
        <w:pStyle w:val="4"/>
        <w:spacing w:before="149" w:line="328" w:lineRule="auto"/>
        <w:ind w:left="920" w:right="859"/>
        <w:jc w:val="both"/>
        <w:rPr>
          <w:spacing w:val="-17"/>
        </w:rPr>
      </w:pPr>
    </w:p>
    <w:p>
      <w:pPr>
        <w:pStyle w:val="4"/>
        <w:numPr>
          <w:ilvl w:val="0"/>
          <w:numId w:val="1"/>
        </w:numPr>
        <w:ind w:left="510" w:right="907"/>
        <w:rPr>
          <w:rFonts w:hint="eastAsia"/>
          <w:b/>
          <w:bCs/>
          <w:lang w:val="en-US" w:eastAsia="zh-CN"/>
        </w:rPr>
      </w:pPr>
      <w:r>
        <w:rPr>
          <w:rFonts w:hint="eastAsia"/>
          <w:b/>
          <w:bCs/>
          <w:lang w:val="en-US" w:eastAsia="zh-CN"/>
        </w:rPr>
        <w:t>诚信部分50分</w:t>
      </w:r>
    </w:p>
    <w:p>
      <w:pPr>
        <w:pStyle w:val="4"/>
        <w:numPr>
          <w:ilvl w:val="0"/>
          <w:numId w:val="0"/>
        </w:numPr>
        <w:ind w:right="907" w:rightChars="0"/>
        <w:rPr>
          <w:rFonts w:hint="default"/>
          <w:b/>
          <w:bCs/>
          <w:lang w:val="en-US" w:eastAsia="zh-CN"/>
        </w:rPr>
      </w:pPr>
    </w:p>
    <w:p>
      <w:pPr>
        <w:pStyle w:val="4"/>
        <w:spacing w:before="27" w:line="326" w:lineRule="auto"/>
        <w:ind w:right="860" w:firstLine="1460" w:firstLineChars="500"/>
        <w:jc w:val="both"/>
      </w:pPr>
      <w:r>
        <w:rPr>
          <w:rFonts w:hint="eastAsia"/>
          <w:spacing w:val="-14"/>
          <w:lang w:val="en-US" w:eastAsia="zh-CN"/>
        </w:rPr>
        <w:t>1、</w:t>
      </w:r>
      <w:r>
        <w:rPr>
          <w:spacing w:val="-14"/>
        </w:rPr>
        <w:t>努力推进行业自律建设，积极响应行业自律公约，并</w:t>
      </w:r>
      <w:r>
        <w:rPr>
          <w:spacing w:val="-6"/>
        </w:rPr>
        <w:t>签订</w:t>
      </w:r>
      <w:r>
        <w:rPr>
          <w:rFonts w:hint="eastAsia"/>
          <w:spacing w:val="-6"/>
        </w:rPr>
        <w:t>襄阳市级、县</w:t>
      </w:r>
      <w:r>
        <w:rPr>
          <w:spacing w:val="-6"/>
        </w:rPr>
        <w:t>级及其以上招标投标行业自律承诺书</w:t>
      </w:r>
      <w:r>
        <w:t>（6</w:t>
      </w:r>
      <w:r>
        <w:rPr>
          <w:spacing w:val="-42"/>
        </w:rPr>
        <w:t xml:space="preserve"> 分</w:t>
      </w:r>
      <w:r>
        <w:rPr>
          <w:spacing w:val="-128"/>
        </w:rPr>
        <w:t>）</w:t>
      </w:r>
      <w:r>
        <w:rPr>
          <w:spacing w:val="-13"/>
        </w:rPr>
        <w:t>。</w:t>
      </w:r>
    </w:p>
    <w:p>
      <w:pPr>
        <w:pStyle w:val="4"/>
        <w:spacing w:before="155" w:line="328" w:lineRule="auto"/>
        <w:ind w:left="920" w:right="864" w:firstLine="650"/>
        <w:jc w:val="both"/>
        <w:rPr>
          <w:spacing w:val="-14"/>
        </w:rPr>
      </w:pPr>
      <w:r>
        <w:rPr>
          <w:spacing w:val="-14"/>
        </w:rPr>
        <w:t>2、参加培训并获得</w:t>
      </w:r>
      <w:r>
        <w:rPr>
          <w:rFonts w:hint="eastAsia"/>
          <w:spacing w:val="-14"/>
        </w:rPr>
        <w:t>招标采购代理从业人员合格</w:t>
      </w:r>
      <w:r>
        <w:rPr>
          <w:spacing w:val="-14"/>
        </w:rPr>
        <w:t>证书人员不少于 6 人，其中具有初级职称不少于 5 人（5 分）。</w:t>
      </w:r>
    </w:p>
    <w:p>
      <w:pPr>
        <w:pStyle w:val="4"/>
        <w:spacing w:before="146" w:line="328" w:lineRule="auto"/>
        <w:ind w:left="920" w:right="858" w:firstLine="638"/>
        <w:jc w:val="both"/>
      </w:pPr>
      <w:r>
        <w:t>3</w:t>
      </w:r>
      <w:r>
        <w:rPr>
          <w:spacing w:val="-14"/>
        </w:rPr>
        <w:t>、积极开展企业文化建设，建立较为完善的诚信自律制</w:t>
      </w:r>
      <w:r>
        <w:rPr>
          <w:spacing w:val="-24"/>
        </w:rPr>
        <w:t>度</w:t>
      </w:r>
      <w:r>
        <w:t>（2</w:t>
      </w:r>
      <w:r>
        <w:rPr>
          <w:spacing w:val="-43"/>
        </w:rPr>
        <w:t xml:space="preserve"> 分</w:t>
      </w:r>
      <w:r>
        <w:rPr>
          <w:spacing w:val="-24"/>
        </w:rPr>
        <w:t>）；</w:t>
      </w:r>
      <w:r>
        <w:rPr>
          <w:spacing w:val="-5"/>
        </w:rPr>
        <w:t>企业组织机构健全，人员分工明确</w:t>
      </w:r>
      <w:r>
        <w:t>（2</w:t>
      </w:r>
      <w:r>
        <w:rPr>
          <w:spacing w:val="-42"/>
        </w:rPr>
        <w:t xml:space="preserve"> 分</w:t>
      </w:r>
      <w:r>
        <w:rPr>
          <w:spacing w:val="-24"/>
        </w:rPr>
        <w:t>）；</w:t>
      </w:r>
      <w:r>
        <w:rPr>
          <w:spacing w:val="-14"/>
        </w:rPr>
        <w:t>企</w:t>
      </w:r>
      <w:r>
        <w:t>业已进入湖北省招标采购一体化平台并通过审核（5</w:t>
      </w:r>
      <w:r>
        <w:rPr>
          <w:spacing w:val="-42"/>
        </w:rPr>
        <w:t xml:space="preserve"> 分</w:t>
      </w:r>
      <w:r>
        <w:t>）。</w:t>
      </w:r>
    </w:p>
    <w:p>
      <w:pPr>
        <w:pStyle w:val="4"/>
        <w:spacing w:before="147" w:line="326" w:lineRule="auto"/>
        <w:ind w:left="920" w:right="860" w:firstLine="638"/>
        <w:jc w:val="both"/>
      </w:pPr>
      <w:r>
        <w:t>4</w:t>
      </w:r>
      <w:r>
        <w:rPr>
          <w:spacing w:val="-14"/>
        </w:rPr>
        <w:t>、依法履行《招标采购代理委托协议》约定的义务，并</w:t>
      </w:r>
      <w:r>
        <w:t>承担相应的责任，没有出现恶意违约现象（2</w:t>
      </w:r>
      <w:r>
        <w:rPr>
          <w:spacing w:val="-41"/>
        </w:rPr>
        <w:t xml:space="preserve"> 分</w:t>
      </w:r>
      <w:r>
        <w:t>）。</w:t>
      </w:r>
    </w:p>
    <w:p>
      <w:pPr>
        <w:pStyle w:val="4"/>
        <w:spacing w:before="154" w:line="326" w:lineRule="auto"/>
        <w:ind w:left="920" w:right="541" w:firstLine="638"/>
      </w:pPr>
      <w:r>
        <w:t>5</w:t>
      </w:r>
      <w:r>
        <w:rPr>
          <w:spacing w:val="-15"/>
        </w:rPr>
        <w:t>、没有拖欠职工工资，并已按有关规定为职工缴纳社保、</w:t>
      </w:r>
      <w:r>
        <w:t>医保和失业保险（3</w:t>
      </w:r>
      <w:r>
        <w:rPr>
          <w:spacing w:val="-41"/>
        </w:rPr>
        <w:t xml:space="preserve"> 分</w:t>
      </w:r>
      <w:r>
        <w:t>）。</w:t>
      </w:r>
    </w:p>
    <w:p>
      <w:pPr>
        <w:pStyle w:val="4"/>
        <w:spacing w:before="155" w:line="328" w:lineRule="auto"/>
        <w:ind w:left="920" w:right="859" w:firstLine="638"/>
      </w:pPr>
      <w:r>
        <w:t>6</w:t>
      </w:r>
      <w:r>
        <w:rPr>
          <w:spacing w:val="-15"/>
        </w:rPr>
        <w:t>、近三年内参与扶贫献爱心、抗疫捐赠活动</w:t>
      </w:r>
      <w:r>
        <w:t>（单次捐赠</w:t>
      </w:r>
      <w:r>
        <w:rPr>
          <w:spacing w:val="-10"/>
        </w:rPr>
        <w:t xml:space="preserve">一万元以下的得 </w:t>
      </w:r>
      <w:r>
        <w:t>2</w:t>
      </w:r>
      <w:r>
        <w:rPr>
          <w:spacing w:val="-30"/>
        </w:rPr>
        <w:t xml:space="preserve"> 分，最高 </w:t>
      </w:r>
      <w:r>
        <w:t>4</w:t>
      </w:r>
      <w:r>
        <w:rPr>
          <w:spacing w:val="-11"/>
        </w:rPr>
        <w:t xml:space="preserve"> 分；单次捐赠一万元及其以上</w:t>
      </w:r>
    </w:p>
    <w:p>
      <w:pPr>
        <w:pStyle w:val="4"/>
        <w:spacing w:line="407" w:lineRule="exact"/>
        <w:ind w:left="920"/>
      </w:pPr>
      <w:r>
        <w:rPr>
          <w:spacing w:val="-29"/>
        </w:rPr>
        <w:t xml:space="preserve">的得 </w:t>
      </w:r>
      <w:r>
        <w:t>5</w:t>
      </w:r>
      <w:r>
        <w:rPr>
          <w:spacing w:val="-39"/>
        </w:rPr>
        <w:t xml:space="preserve"> 分，最高 </w:t>
      </w:r>
      <w:r>
        <w:t>10</w:t>
      </w:r>
      <w:r>
        <w:rPr>
          <w:spacing w:val="-41"/>
        </w:rPr>
        <w:t xml:space="preserve"> 分</w:t>
      </w:r>
      <w:r>
        <w:rPr>
          <w:spacing w:val="-58"/>
        </w:rPr>
        <w:t>）；</w:t>
      </w:r>
      <w:r>
        <w:t>参与扶贫献爱心或抗疫捐赠活动受</w:t>
      </w:r>
    </w:p>
    <w:p>
      <w:pPr>
        <w:pStyle w:val="4"/>
        <w:spacing w:before="149"/>
        <w:ind w:left="920"/>
      </w:pPr>
      <w:r>
        <w:rPr>
          <w:spacing w:val="-6"/>
        </w:rPr>
        <w:t>相关单位或行业协会表彰</w:t>
      </w:r>
      <w:r>
        <w:t>（</w:t>
      </w:r>
      <w:r>
        <w:rPr>
          <w:spacing w:val="-14"/>
        </w:rPr>
        <w:t xml:space="preserve">一次表彰得 </w:t>
      </w:r>
      <w:r>
        <w:t>5</w:t>
      </w:r>
      <w:r>
        <w:rPr>
          <w:spacing w:val="-39"/>
        </w:rPr>
        <w:t xml:space="preserve"> 分，最高 </w:t>
      </w:r>
      <w:r>
        <w:t>10</w:t>
      </w:r>
      <w:r>
        <w:rPr>
          <w:spacing w:val="-42"/>
        </w:rPr>
        <w:t xml:space="preserve"> 分</w:t>
      </w:r>
      <w:r>
        <w:rPr>
          <w:spacing w:val="-58"/>
        </w:rPr>
        <w:t>）</w:t>
      </w:r>
      <w:r>
        <w:t>。</w:t>
      </w:r>
    </w:p>
    <w:p>
      <w:pPr>
        <w:pStyle w:val="4"/>
        <w:spacing w:before="6"/>
        <w:rPr>
          <w:sz w:val="23"/>
        </w:rPr>
      </w:pPr>
    </w:p>
    <w:p>
      <w:pPr>
        <w:pStyle w:val="4"/>
        <w:ind w:left="1558"/>
      </w:pPr>
      <w:r>
        <w:t>7、通过 ISO9000 系列质量管理体系认证（2 分）。</w:t>
      </w:r>
    </w:p>
    <w:p>
      <w:pPr>
        <w:pStyle w:val="4"/>
        <w:spacing w:before="6"/>
        <w:rPr>
          <w:sz w:val="23"/>
        </w:rPr>
      </w:pPr>
    </w:p>
    <w:p>
      <w:pPr>
        <w:pStyle w:val="4"/>
        <w:numPr>
          <w:ilvl w:val="0"/>
          <w:numId w:val="2"/>
        </w:numPr>
        <w:spacing w:line="326" w:lineRule="auto"/>
        <w:ind w:left="920" w:right="864" w:firstLine="650"/>
      </w:pPr>
      <w:r>
        <w:rPr>
          <w:spacing w:val="3"/>
          <w:w w:val="95"/>
        </w:rPr>
        <w:t xml:space="preserve">参加过招标投标行业协会举办的相关招标业务 </w:t>
      </w:r>
      <w:r>
        <w:t>培训（3</w:t>
      </w:r>
      <w:r>
        <w:rPr>
          <w:spacing w:val="-41"/>
        </w:rPr>
        <w:t xml:space="preserve"> 分</w:t>
      </w:r>
      <w:r>
        <w:t>）。</w:t>
      </w:r>
    </w:p>
    <w:p>
      <w:pPr>
        <w:pStyle w:val="4"/>
        <w:ind w:left="510" w:right="907"/>
        <w:rPr>
          <w:b/>
          <w:bCs/>
        </w:rPr>
      </w:pPr>
      <w:r>
        <w:rPr>
          <w:b/>
          <w:bCs/>
        </w:rPr>
        <w:t>（二）创优部分 50 分</w:t>
      </w:r>
    </w:p>
    <w:p>
      <w:pPr>
        <w:pStyle w:val="4"/>
        <w:spacing w:before="6"/>
        <w:rPr>
          <w:b/>
          <w:sz w:val="23"/>
        </w:rPr>
      </w:pPr>
    </w:p>
    <w:p>
      <w:pPr>
        <w:pStyle w:val="4"/>
        <w:spacing w:before="155" w:line="328" w:lineRule="auto"/>
        <w:ind w:left="920" w:right="859" w:firstLine="638"/>
        <w:rPr>
          <w:spacing w:val="-15"/>
        </w:rPr>
      </w:pPr>
      <w:r>
        <w:rPr>
          <w:rFonts w:hint="eastAsia"/>
          <w:spacing w:val="-15"/>
        </w:rPr>
        <w:t>1、近三年有效招标额合计达到 2～</w:t>
      </w:r>
      <w:r>
        <w:rPr>
          <w:rFonts w:hint="eastAsia"/>
          <w:spacing w:val="-15"/>
          <w:lang w:val="en-US"/>
        </w:rPr>
        <w:t>10</w:t>
      </w:r>
      <w:r>
        <w:rPr>
          <w:rFonts w:hint="eastAsia"/>
          <w:spacing w:val="-15"/>
        </w:rPr>
        <w:t>（含）亿元（</w:t>
      </w:r>
      <w:r>
        <w:rPr>
          <w:spacing w:val="-15"/>
        </w:rPr>
        <w:t>5</w:t>
      </w:r>
      <w:r>
        <w:rPr>
          <w:rFonts w:hint="eastAsia"/>
          <w:spacing w:val="-15"/>
        </w:rPr>
        <w:t xml:space="preserve"> 分）；达到10亿元及以上（10 分）。或近三年有效招标采购代理项目达到50～100个（5 分）；达到 101～150个（8 分）；151个及以上（10 分）。</w:t>
      </w:r>
    </w:p>
    <w:p>
      <w:pPr>
        <w:pStyle w:val="4"/>
        <w:spacing w:before="155" w:line="328" w:lineRule="auto"/>
        <w:ind w:left="920" w:right="859" w:firstLine="638"/>
        <w:rPr>
          <w:spacing w:val="-15"/>
        </w:rPr>
      </w:pPr>
      <w:r>
        <w:rPr>
          <w:rFonts w:hint="eastAsia"/>
          <w:spacing w:val="-15"/>
        </w:rPr>
        <w:t>2、财务状况良好，近三年净利润合计达到</w:t>
      </w:r>
      <w:r>
        <w:rPr>
          <w:rFonts w:hint="eastAsia"/>
          <w:spacing w:val="-15"/>
          <w:lang w:val="en-US"/>
        </w:rPr>
        <w:t>50</w:t>
      </w:r>
      <w:r>
        <w:rPr>
          <w:rFonts w:hint="eastAsia"/>
          <w:spacing w:val="-15"/>
        </w:rPr>
        <w:t>～</w:t>
      </w:r>
      <w:r>
        <w:rPr>
          <w:rFonts w:hint="eastAsia"/>
          <w:spacing w:val="-15"/>
          <w:lang w:val="en-US"/>
        </w:rPr>
        <w:t>200</w:t>
      </w:r>
      <w:r>
        <w:rPr>
          <w:rFonts w:hint="eastAsia"/>
          <w:spacing w:val="-15"/>
        </w:rPr>
        <w:t>（含）万元（</w:t>
      </w:r>
      <w:r>
        <w:rPr>
          <w:rFonts w:hint="eastAsia"/>
          <w:spacing w:val="-15"/>
          <w:lang w:val="en-US"/>
        </w:rPr>
        <w:t>8</w:t>
      </w:r>
      <w:r>
        <w:rPr>
          <w:rFonts w:hint="eastAsia"/>
          <w:spacing w:val="-15"/>
        </w:rPr>
        <w:t xml:space="preserve"> 分）；达到 200 万元及以上（10 分）。</w:t>
      </w:r>
    </w:p>
    <w:p>
      <w:pPr>
        <w:pStyle w:val="4"/>
        <w:spacing w:before="155" w:line="328" w:lineRule="auto"/>
        <w:ind w:left="920" w:right="859" w:firstLine="638"/>
        <w:rPr>
          <w:spacing w:val="-15"/>
        </w:rPr>
      </w:pPr>
      <w:r>
        <w:rPr>
          <w:spacing w:val="-15"/>
        </w:rPr>
        <w:t>3、近三年人均招标额（综合业务单位按从事招标</w:t>
      </w:r>
      <w:r>
        <w:rPr>
          <w:rFonts w:hint="eastAsia"/>
          <w:spacing w:val="-15"/>
        </w:rPr>
        <w:t>采购</w:t>
      </w:r>
      <w:r>
        <w:rPr>
          <w:spacing w:val="-15"/>
        </w:rPr>
        <w:t>代</w:t>
      </w:r>
      <w:bookmarkStart w:id="1" w:name="_GoBack"/>
      <w:bookmarkEnd w:id="1"/>
      <w:r>
        <w:rPr>
          <w:spacing w:val="-15"/>
        </w:rPr>
        <w:t>理人员计算）达到 0.7～1（含）亿元（5 分）;达到 1～1.9（含） 亿元（8 分），达到 1.9 亿元及以上（10 分）。或近三年人均有效招标代理项目个数达到 2</w:t>
      </w:r>
      <w:r>
        <w:rPr>
          <w:rFonts w:hint="eastAsia"/>
          <w:spacing w:val="-15"/>
        </w:rPr>
        <w:t>0</w:t>
      </w:r>
      <w:r>
        <w:rPr>
          <w:spacing w:val="-15"/>
        </w:rPr>
        <w:t>～30 个（5 分）；达到 31～ 50 个（8 分）；51 个及以上（10 分）。</w:t>
      </w:r>
    </w:p>
    <w:p>
      <w:pPr>
        <w:pStyle w:val="4"/>
        <w:spacing w:before="1" w:line="326" w:lineRule="auto"/>
        <w:ind w:left="920" w:right="861" w:firstLine="633"/>
        <w:jc w:val="both"/>
        <w:rPr>
          <w:rFonts w:ascii="仿宋_GB2312" w:hAnsi="仿宋_GB2312" w:eastAsia="仿宋_GB2312" w:cs="仿宋_GB2312"/>
          <w:color w:val="92D050"/>
          <w:spacing w:val="-2"/>
        </w:rPr>
      </w:pPr>
      <w:r>
        <w:rPr>
          <w:rFonts w:hint="eastAsia"/>
          <w:spacing w:val="-15"/>
        </w:rPr>
        <w:t>4、从事招标采购代理的人员中，中、高级职称人员比例达到30%及以上，且同时从业人员达到 5～</w:t>
      </w:r>
      <w:r>
        <w:rPr>
          <w:rFonts w:hint="eastAsia"/>
          <w:spacing w:val="-15"/>
          <w:lang w:val="en-US"/>
        </w:rPr>
        <w:t>20</w:t>
      </w:r>
      <w:r>
        <w:rPr>
          <w:rFonts w:hint="eastAsia"/>
          <w:spacing w:val="-15"/>
        </w:rPr>
        <w:t xml:space="preserve"> 人（5 分）；达到 2</w:t>
      </w:r>
      <w:r>
        <w:rPr>
          <w:rFonts w:hint="eastAsia"/>
          <w:spacing w:val="-15"/>
          <w:lang w:val="en-US"/>
        </w:rPr>
        <w:t>0</w:t>
      </w:r>
      <w:r>
        <w:rPr>
          <w:rFonts w:hint="eastAsia"/>
          <w:spacing w:val="-15"/>
        </w:rPr>
        <w:t xml:space="preserve"> 人及以上（10 分）。</w:t>
      </w:r>
    </w:p>
    <w:p>
      <w:pPr>
        <w:pStyle w:val="4"/>
        <w:ind w:left="1558"/>
      </w:pPr>
      <w:r>
        <w:rPr>
          <w:spacing w:val="1"/>
          <w:w w:val="99"/>
        </w:rPr>
        <w:t>5</w:t>
      </w:r>
      <w:r>
        <w:rPr>
          <w:spacing w:val="-12"/>
          <w:w w:val="99"/>
        </w:rPr>
        <w:t>、已取得</w:t>
      </w:r>
      <w:r>
        <w:rPr>
          <w:rFonts w:hint="eastAsia"/>
          <w:spacing w:val="-12"/>
          <w:w w:val="99"/>
        </w:rPr>
        <w:t>襄阳市</w:t>
      </w:r>
      <w:r>
        <w:rPr>
          <w:spacing w:val="-12"/>
          <w:w w:val="99"/>
        </w:rPr>
        <w:t>招标</w:t>
      </w:r>
      <w:r>
        <w:rPr>
          <w:rFonts w:hint="eastAsia"/>
          <w:spacing w:val="-12"/>
          <w:w w:val="99"/>
        </w:rPr>
        <w:t>采购代理</w:t>
      </w:r>
      <w:r>
        <w:rPr>
          <w:spacing w:val="-12"/>
          <w:w w:val="99"/>
        </w:rPr>
        <w:t>从业人员合格证</w:t>
      </w:r>
      <w:r>
        <w:rPr>
          <w:spacing w:val="-79"/>
        </w:rPr>
        <w:t xml:space="preserve"> </w:t>
      </w:r>
      <w:r>
        <w:rPr>
          <w:spacing w:val="1"/>
          <w:w w:val="99"/>
        </w:rPr>
        <w:t>1</w:t>
      </w:r>
      <w:r>
        <w:rPr>
          <w:spacing w:val="3"/>
          <w:w w:val="99"/>
        </w:rPr>
        <w:t>0</w:t>
      </w:r>
      <w:r>
        <w:rPr>
          <w:w w:val="99"/>
        </w:rPr>
        <w:t>～</w:t>
      </w:r>
      <w:r>
        <w:rPr>
          <w:spacing w:val="1"/>
          <w:w w:val="99"/>
        </w:rPr>
        <w:t>20</w:t>
      </w:r>
      <w:r>
        <w:rPr>
          <w:spacing w:val="-126"/>
          <w:w w:val="99"/>
        </w:rPr>
        <w:t>%</w:t>
      </w:r>
      <w:r>
        <w:rPr>
          <w:w w:val="99"/>
        </w:rPr>
        <w:t>（含）</w:t>
      </w:r>
    </w:p>
    <w:p>
      <w:pPr>
        <w:pStyle w:val="4"/>
        <w:spacing w:before="152"/>
        <w:ind w:left="920"/>
      </w:pPr>
      <w:r>
        <w:t>（5 分）；达到 20～30%（含）（8 分）；达到 30%以上（10</w:t>
      </w:r>
    </w:p>
    <w:p>
      <w:pPr>
        <w:pStyle w:val="4"/>
        <w:spacing w:before="149"/>
        <w:ind w:left="920"/>
      </w:pPr>
      <w:r>
        <w:t>分）。</w:t>
      </w:r>
    </w:p>
    <w:p>
      <w:pPr>
        <w:pStyle w:val="3"/>
        <w:ind w:left="0" w:firstLine="1285" w:firstLineChars="400"/>
      </w:pPr>
      <w:r>
        <w:t>（三）加分部分 20 分</w:t>
      </w:r>
    </w:p>
    <w:p>
      <w:pPr>
        <w:pStyle w:val="4"/>
        <w:spacing w:before="6"/>
        <w:rPr>
          <w:b/>
          <w:sz w:val="23"/>
        </w:rPr>
      </w:pPr>
    </w:p>
    <w:p>
      <w:pPr>
        <w:pStyle w:val="4"/>
        <w:spacing w:before="155" w:line="328" w:lineRule="auto"/>
        <w:ind w:left="920" w:right="859" w:firstLine="638"/>
        <w:rPr>
          <w:spacing w:val="-15"/>
        </w:rPr>
      </w:pPr>
      <w:r>
        <w:rPr>
          <w:spacing w:val="-15"/>
        </w:rPr>
        <w:t>1、在</w:t>
      </w:r>
      <w:r>
        <w:rPr>
          <w:rFonts w:hint="eastAsia"/>
          <w:spacing w:val="-15"/>
        </w:rPr>
        <w:t>襄</w:t>
      </w:r>
      <w:r>
        <w:rPr>
          <w:spacing w:val="-15"/>
        </w:rPr>
        <w:t>经营年限，成立不满一年 0 分，满一年至三年以内 2 分，三年以上 4 分；档案资料完整健全（3 分）；公司总部在</w:t>
      </w:r>
      <w:r>
        <w:rPr>
          <w:rFonts w:hint="eastAsia"/>
          <w:spacing w:val="-15"/>
        </w:rPr>
        <w:t>湖北省</w:t>
      </w:r>
      <w:r>
        <w:rPr>
          <w:spacing w:val="-15"/>
        </w:rPr>
        <w:t>区域内具有独立的法人资格（3 分）。</w:t>
      </w:r>
    </w:p>
    <w:p>
      <w:pPr>
        <w:pStyle w:val="4"/>
        <w:spacing w:before="155" w:line="328" w:lineRule="auto"/>
        <w:ind w:left="920" w:right="859" w:firstLine="638"/>
        <w:rPr>
          <w:spacing w:val="-15"/>
        </w:rPr>
      </w:pPr>
      <w:r>
        <w:rPr>
          <w:rFonts w:hint="eastAsia"/>
          <w:spacing w:val="-15"/>
        </w:rPr>
        <w:t>2、在襄阳区域内有固定办公场所（含独立交易场所），办公场所面积不低于</w:t>
      </w:r>
      <w:r>
        <w:rPr>
          <w:rFonts w:hint="eastAsia"/>
          <w:spacing w:val="-15"/>
          <w:lang w:val="en-US"/>
        </w:rPr>
        <w:t>2</w:t>
      </w:r>
      <w:r>
        <w:rPr>
          <w:spacing w:val="-15"/>
        </w:rPr>
        <w:t>5</w:t>
      </w:r>
      <w:r>
        <w:rPr>
          <w:rFonts w:hint="eastAsia"/>
          <w:spacing w:val="-15"/>
        </w:rPr>
        <w:t>0平方米（</w:t>
      </w:r>
      <w:bookmarkStart w:id="0" w:name="_Hlk75879954"/>
      <w:r>
        <w:rPr>
          <w:rFonts w:hint="eastAsia"/>
          <w:spacing w:val="-15"/>
          <w:lang w:val="en-US"/>
        </w:rPr>
        <w:t>2</w:t>
      </w:r>
      <w:r>
        <w:rPr>
          <w:spacing w:val="-15"/>
        </w:rPr>
        <w:t>5</w:t>
      </w:r>
      <w:r>
        <w:rPr>
          <w:rFonts w:hint="eastAsia"/>
          <w:spacing w:val="-15"/>
        </w:rPr>
        <w:t>0—</w:t>
      </w:r>
      <w:r>
        <w:rPr>
          <w:rFonts w:hint="eastAsia"/>
          <w:spacing w:val="-15"/>
          <w:lang w:val="en-US"/>
        </w:rPr>
        <w:t>5</w:t>
      </w:r>
      <w:r>
        <w:rPr>
          <w:rFonts w:hint="eastAsia"/>
          <w:spacing w:val="-15"/>
        </w:rPr>
        <w:t>00平方米得</w:t>
      </w:r>
      <w:r>
        <w:rPr>
          <w:rFonts w:hint="eastAsia"/>
          <w:spacing w:val="-15"/>
          <w:lang w:val="en-US"/>
        </w:rPr>
        <w:t>3</w:t>
      </w:r>
      <w:r>
        <w:rPr>
          <w:rFonts w:hint="eastAsia"/>
          <w:spacing w:val="-15"/>
        </w:rPr>
        <w:t>分，</w:t>
      </w:r>
      <w:bookmarkEnd w:id="0"/>
      <w:r>
        <w:rPr>
          <w:spacing w:val="-15"/>
          <w:lang w:val="en-US"/>
        </w:rPr>
        <w:t>50</w:t>
      </w:r>
      <w:r>
        <w:rPr>
          <w:rFonts w:hint="eastAsia"/>
          <w:spacing w:val="-15"/>
        </w:rPr>
        <w:t>0—</w:t>
      </w:r>
      <w:r>
        <w:rPr>
          <w:rFonts w:hint="eastAsia"/>
          <w:spacing w:val="-15"/>
          <w:lang w:val="en-US"/>
        </w:rPr>
        <w:t>1</w:t>
      </w:r>
      <w:r>
        <w:rPr>
          <w:spacing w:val="-15"/>
          <w:lang w:val="en-US"/>
        </w:rPr>
        <w:t>0</w:t>
      </w:r>
      <w:r>
        <w:rPr>
          <w:rFonts w:hint="eastAsia"/>
          <w:spacing w:val="-15"/>
        </w:rPr>
        <w:t>00平方米得</w:t>
      </w:r>
      <w:r>
        <w:rPr>
          <w:spacing w:val="-15"/>
        </w:rPr>
        <w:t>5</w:t>
      </w:r>
      <w:r>
        <w:rPr>
          <w:rFonts w:hint="eastAsia"/>
          <w:spacing w:val="-15"/>
        </w:rPr>
        <w:t>分，1000平方米及其以上得7分）</w:t>
      </w:r>
      <w:r>
        <w:rPr>
          <w:rFonts w:hint="eastAsia" w:ascii="仿宋_GB2312" w:hAnsi="仿宋_GB2312" w:eastAsia="仿宋_GB2312" w:cs="仿宋_GB2312"/>
          <w:color w:val="92D050"/>
          <w:spacing w:val="-2"/>
        </w:rPr>
        <w:t>。</w:t>
      </w:r>
    </w:p>
    <w:p>
      <w:pPr>
        <w:pStyle w:val="4"/>
        <w:spacing w:before="155" w:line="328" w:lineRule="auto"/>
        <w:ind w:left="660" w:leftChars="300" w:right="859" w:firstLine="870" w:firstLineChars="300"/>
        <w:rPr>
          <w:rFonts w:hint="eastAsia"/>
          <w:spacing w:val="-15"/>
        </w:rPr>
      </w:pPr>
      <w:r>
        <w:rPr>
          <w:spacing w:val="-15"/>
        </w:rPr>
        <w:t>3、企业内部各项管理制度完善（3 分）</w:t>
      </w:r>
      <w:r>
        <w:rPr>
          <w:rFonts w:hint="eastAsia"/>
          <w:spacing w:val="-15"/>
        </w:rPr>
        <w:t>。</w:t>
      </w:r>
    </w:p>
    <w:p>
      <w:pPr>
        <w:pStyle w:val="4"/>
        <w:spacing w:before="155" w:line="328" w:lineRule="auto"/>
        <w:ind w:left="660" w:leftChars="300" w:right="859" w:firstLine="870" w:firstLineChars="300"/>
        <w:rPr>
          <w:rFonts w:hint="eastAsia"/>
          <w:spacing w:val="-15"/>
        </w:rPr>
      </w:pPr>
    </w:p>
    <w:p>
      <w:pPr>
        <w:pStyle w:val="4"/>
        <w:ind w:left="316" w:right="259"/>
        <w:jc w:val="center"/>
        <w:rPr>
          <w:spacing w:val="-15"/>
        </w:rPr>
      </w:pPr>
    </w:p>
    <w:p>
      <w:pPr>
        <w:pStyle w:val="4"/>
        <w:numPr>
          <w:ilvl w:val="0"/>
          <w:numId w:val="3"/>
        </w:numPr>
        <w:ind w:left="316" w:right="259"/>
        <w:jc w:val="center"/>
        <w:rPr>
          <w:rFonts w:hint="eastAsia" w:ascii="黑体" w:eastAsia="黑体"/>
        </w:rPr>
      </w:pPr>
      <w:r>
        <w:rPr>
          <w:rFonts w:hint="eastAsia" w:ascii="黑体" w:eastAsia="黑体"/>
        </w:rPr>
        <w:t>程 序</w:t>
      </w:r>
    </w:p>
    <w:p>
      <w:pPr>
        <w:pStyle w:val="4"/>
        <w:numPr>
          <w:ilvl w:val="0"/>
          <w:numId w:val="0"/>
        </w:numPr>
        <w:ind w:right="259" w:rightChars="0"/>
        <w:jc w:val="both"/>
        <w:rPr>
          <w:rFonts w:hint="eastAsia" w:ascii="黑体" w:eastAsia="黑体"/>
        </w:rPr>
      </w:pPr>
    </w:p>
    <w:p>
      <w:pPr>
        <w:pStyle w:val="4"/>
        <w:spacing w:before="1" w:line="326" w:lineRule="auto"/>
        <w:ind w:right="862" w:firstLine="1280" w:firstLineChars="400"/>
      </w:pPr>
      <w:r>
        <w:t>第六条 招标采购代理机构诚信创优评级活动程序如下：</w:t>
      </w:r>
    </w:p>
    <w:p>
      <w:pPr>
        <w:pStyle w:val="4"/>
        <w:spacing w:before="155" w:line="328" w:lineRule="auto"/>
        <w:ind w:left="920" w:right="859" w:firstLine="638"/>
        <w:rPr>
          <w:spacing w:val="-15"/>
        </w:rPr>
      </w:pPr>
      <w:r>
        <w:rPr>
          <w:spacing w:val="-15"/>
        </w:rPr>
        <w:t xml:space="preserve">（一）符合条件的招标采购代理机构依据自愿原则，将申报资料（A4 纸质版和电子版U盘各一套）于 2021 年 </w:t>
      </w:r>
      <w:r>
        <w:rPr>
          <w:rFonts w:hint="eastAsia"/>
          <w:spacing w:val="-15"/>
        </w:rPr>
        <w:t>6</w:t>
      </w:r>
      <w:r>
        <w:rPr>
          <w:spacing w:val="-15"/>
        </w:rPr>
        <w:t xml:space="preserve"> 月</w:t>
      </w:r>
      <w:r>
        <w:rPr>
          <w:rFonts w:hint="eastAsia"/>
          <w:spacing w:val="-15"/>
        </w:rPr>
        <w:t xml:space="preserve"> 28</w:t>
      </w:r>
      <w:r>
        <w:rPr>
          <w:spacing w:val="-15"/>
        </w:rPr>
        <w:t>日前报送至</w:t>
      </w:r>
      <w:r>
        <w:rPr>
          <w:rFonts w:hint="eastAsia"/>
          <w:spacing w:val="-15"/>
        </w:rPr>
        <w:t>襄阳市</w:t>
      </w:r>
      <w:r>
        <w:rPr>
          <w:spacing w:val="-15"/>
        </w:rPr>
        <w:t>招标投标协会（</w:t>
      </w:r>
      <w:r>
        <w:rPr>
          <w:rFonts w:hint="eastAsia"/>
          <w:spacing w:val="-15"/>
        </w:rPr>
        <w:t>襄阳市高新区紫贞公园路1号襄阳市市民服务中心440、447室</w:t>
      </w:r>
      <w:r>
        <w:rPr>
          <w:spacing w:val="-15"/>
        </w:rPr>
        <w:t>）。</w:t>
      </w:r>
    </w:p>
    <w:p>
      <w:pPr>
        <w:pStyle w:val="4"/>
        <w:spacing w:before="1" w:line="326" w:lineRule="auto"/>
        <w:ind w:left="920" w:right="861" w:firstLine="633"/>
        <w:jc w:val="both"/>
      </w:pPr>
      <w:r>
        <w:t>（二</w:t>
      </w:r>
      <w:r>
        <w:rPr>
          <w:spacing w:val="-5"/>
        </w:rPr>
        <w:t>）</w:t>
      </w:r>
      <w:r>
        <w:rPr>
          <w:spacing w:val="-2"/>
        </w:rPr>
        <w:t>诚信创优工作组负责汇总并组织评审专家，评审专家按照公示的评分标准对申报资料进行审核，达到标准的</w:t>
      </w:r>
      <w:r>
        <w:t>分级别进入“招标采购代理机构诚信创优”序列。</w:t>
      </w:r>
    </w:p>
    <w:p>
      <w:pPr>
        <w:pStyle w:val="4"/>
        <w:spacing w:before="156" w:line="328" w:lineRule="auto"/>
        <w:ind w:left="920" w:right="861" w:firstLine="633"/>
        <w:jc w:val="both"/>
      </w:pPr>
      <w:r>
        <w:t>（三</w:t>
      </w:r>
      <w:r>
        <w:rPr>
          <w:spacing w:val="-5"/>
        </w:rPr>
        <w:t>）</w:t>
      </w:r>
      <w:r>
        <w:rPr>
          <w:spacing w:val="-2"/>
        </w:rPr>
        <w:t>通过评级序列的机构，将在</w:t>
      </w:r>
      <w:r>
        <w:rPr>
          <w:rFonts w:hint="eastAsia"/>
          <w:spacing w:val="-2"/>
        </w:rPr>
        <w:t>襄阳市</w:t>
      </w:r>
      <w:r>
        <w:rPr>
          <w:spacing w:val="-2"/>
        </w:rPr>
        <w:t>招标投标协会</w:t>
      </w:r>
      <w:r>
        <w:rPr>
          <w:spacing w:val="-7"/>
        </w:rPr>
        <w:t xml:space="preserve">网站及相关媒体向社会公示 </w:t>
      </w:r>
      <w:r>
        <w:t>5</w:t>
      </w:r>
      <w:r>
        <w:rPr>
          <w:spacing w:val="-10"/>
        </w:rPr>
        <w:t xml:space="preserve"> 天，接受社会监督。</w:t>
      </w:r>
    </w:p>
    <w:p>
      <w:pPr>
        <w:pStyle w:val="4"/>
        <w:spacing w:before="146" w:line="328" w:lineRule="auto"/>
        <w:ind w:left="920" w:right="859" w:firstLine="635"/>
        <w:jc w:val="both"/>
      </w:pPr>
      <w:r>
        <w:t>（四</w:t>
      </w:r>
      <w:r>
        <w:rPr>
          <w:spacing w:val="-3"/>
        </w:rPr>
        <w:t>）</w:t>
      </w:r>
      <w:r>
        <w:rPr>
          <w:spacing w:val="-2"/>
        </w:rPr>
        <w:t>名单确定后，协会将以适当的方式，分别授予</w:t>
      </w:r>
      <w:r>
        <w:rPr>
          <w:rFonts w:hint="eastAsia"/>
          <w:spacing w:val="-2"/>
        </w:rPr>
        <w:t>襄阳市</w:t>
      </w:r>
      <w:r>
        <w:rPr>
          <w:spacing w:val="-1"/>
        </w:rPr>
        <w:t>招标采购代理机构诚信创优相应级别荣誉称号</w:t>
      </w:r>
      <w:r>
        <w:t>（</w:t>
      </w:r>
      <w:r>
        <w:rPr>
          <w:spacing w:val="-4"/>
        </w:rPr>
        <w:t>按得分</w:t>
      </w:r>
      <w:r>
        <w:rPr>
          <w:spacing w:val="-15"/>
        </w:rPr>
        <w:t xml:space="preserve">的情况分为 </w:t>
      </w:r>
      <w:r>
        <w:rPr>
          <w:spacing w:val="3"/>
        </w:rPr>
        <w:t>A</w:t>
      </w:r>
      <w:r>
        <w:rPr>
          <w:spacing w:val="-36"/>
        </w:rPr>
        <w:t>、</w:t>
      </w:r>
      <w:r>
        <w:t>AA</w:t>
      </w:r>
      <w:r>
        <w:rPr>
          <w:spacing w:val="-36"/>
        </w:rPr>
        <w:t>、</w:t>
      </w:r>
      <w:r>
        <w:t>AAA</w:t>
      </w:r>
      <w:r>
        <w:rPr>
          <w:spacing w:val="-42"/>
        </w:rPr>
        <w:t xml:space="preserve"> 级</w:t>
      </w:r>
      <w:r>
        <w:rPr>
          <w:spacing w:val="-34"/>
        </w:rPr>
        <w:t>），</w:t>
      </w:r>
      <w:r>
        <w:rPr>
          <w:spacing w:val="-6"/>
        </w:rPr>
        <w:t>颁发证书和标牌，并向社会公</w:t>
      </w:r>
      <w:r>
        <w:t>告。</w:t>
      </w:r>
    </w:p>
    <w:p>
      <w:pPr>
        <w:pStyle w:val="4"/>
        <w:spacing w:before="146" w:line="328" w:lineRule="auto"/>
        <w:ind w:left="920" w:right="859" w:firstLine="635"/>
        <w:jc w:val="both"/>
        <w:rPr>
          <w:rFonts w:hint="eastAsia"/>
          <w:lang w:eastAsia="zh-CN"/>
        </w:rPr>
      </w:pPr>
      <w:r>
        <w:t>（五）通过协会网站以及相关媒体，宣传获得诚信创优评级荣誉称号的招标采购代理机构</w:t>
      </w:r>
      <w:r>
        <w:rPr>
          <w:rFonts w:hint="eastAsia"/>
          <w:lang w:eastAsia="zh-CN"/>
        </w:rPr>
        <w:t>。</w:t>
      </w:r>
    </w:p>
    <w:p>
      <w:pPr>
        <w:pStyle w:val="4"/>
        <w:spacing w:before="146" w:line="328" w:lineRule="auto"/>
        <w:ind w:left="920" w:right="859" w:firstLine="635"/>
        <w:jc w:val="both"/>
        <w:rPr>
          <w:rFonts w:hint="eastAsia"/>
          <w:lang w:eastAsia="zh-CN"/>
        </w:rPr>
      </w:pPr>
    </w:p>
    <w:p>
      <w:pPr>
        <w:pStyle w:val="4"/>
        <w:tabs>
          <w:tab w:val="left" w:pos="1598"/>
        </w:tabs>
        <w:spacing w:before="28"/>
        <w:ind w:right="259"/>
        <w:jc w:val="center"/>
        <w:rPr>
          <w:rFonts w:hint="eastAsia"/>
          <w:spacing w:val="-2"/>
          <w:lang w:eastAsia="zh-CN"/>
        </w:rPr>
      </w:pPr>
    </w:p>
    <w:p>
      <w:pPr>
        <w:pStyle w:val="4"/>
        <w:tabs>
          <w:tab w:val="left" w:pos="1598"/>
        </w:tabs>
        <w:spacing w:before="28"/>
        <w:ind w:right="259"/>
        <w:jc w:val="center"/>
        <w:rPr>
          <w:rFonts w:hint="eastAsia"/>
          <w:spacing w:val="-2"/>
          <w:lang w:eastAsia="zh-CN"/>
        </w:rPr>
      </w:pPr>
      <w:r>
        <w:rPr>
          <w:rFonts w:hint="eastAsia" w:ascii="黑体" w:eastAsia="黑体"/>
        </w:rPr>
        <w:t>第五章</w:t>
      </w:r>
      <w:r>
        <w:rPr>
          <w:rFonts w:hint="eastAsia" w:ascii="黑体" w:eastAsia="黑体"/>
        </w:rPr>
        <w:tab/>
      </w:r>
      <w:r>
        <w:rPr>
          <w:rFonts w:hint="eastAsia" w:ascii="黑体" w:eastAsia="黑体"/>
        </w:rPr>
        <w:t>监督与管理</w:t>
      </w:r>
    </w:p>
    <w:p>
      <w:pPr>
        <w:pStyle w:val="4"/>
        <w:spacing w:before="148" w:line="316" w:lineRule="auto"/>
        <w:ind w:left="920" w:right="863" w:firstLine="640" w:firstLineChars="200"/>
        <w:jc w:val="both"/>
      </w:pPr>
      <w:r>
        <w:t>第七</w:t>
      </w:r>
      <w:r>
        <w:rPr>
          <w:spacing w:val="6"/>
        </w:rPr>
        <w:t xml:space="preserve">条  </w:t>
      </w:r>
      <w:r>
        <w:rPr>
          <w:rFonts w:hint="eastAsia"/>
          <w:spacing w:val="6"/>
        </w:rPr>
        <w:t>襄阳市</w:t>
      </w:r>
      <w:r>
        <w:rPr>
          <w:spacing w:val="6"/>
        </w:rPr>
        <w:t>招标投标协会理事会负责对</w:t>
      </w:r>
      <w:r>
        <w:rPr>
          <w:rFonts w:hint="eastAsia"/>
          <w:spacing w:val="6"/>
        </w:rPr>
        <w:t>襄阳市</w:t>
      </w:r>
      <w:r>
        <w:rPr>
          <w:spacing w:val="10"/>
          <w:w w:val="95"/>
        </w:rPr>
        <w:t>招标投标行业招标采购代理机构诚信创优评级活动进行监</w:t>
      </w:r>
      <w:r>
        <w:rPr>
          <w:spacing w:val="-3"/>
        </w:rPr>
        <w:t>督。协会秘书处建立招标采购代理机构诚信创优评级活动档</w:t>
      </w:r>
      <w:r>
        <w:t>案，记录相关信息。</w:t>
      </w:r>
    </w:p>
    <w:p>
      <w:pPr>
        <w:pStyle w:val="4"/>
        <w:spacing w:before="145" w:line="316" w:lineRule="auto"/>
        <w:ind w:left="920" w:right="861" w:firstLine="667"/>
        <w:jc w:val="both"/>
      </w:pPr>
      <w:r>
        <w:rPr>
          <w:spacing w:val="6"/>
        </w:rPr>
        <w:t>第八条  招标采购代理机构对申报资料的真实性负</w:t>
      </w:r>
      <w:r>
        <w:rPr>
          <w:spacing w:val="-4"/>
        </w:rPr>
        <w:t>责，不得隐瞒事实、弄虚作假。因申报资料失实对行业造成</w:t>
      </w:r>
      <w:r>
        <w:rPr>
          <w:spacing w:val="-3"/>
        </w:rPr>
        <w:t>不良影响或引发纠纷的，由申报单位及有关负责人承担全部</w:t>
      </w:r>
      <w:r>
        <w:t>责任。</w:t>
      </w:r>
    </w:p>
    <w:p>
      <w:pPr>
        <w:pStyle w:val="4"/>
        <w:spacing w:before="146" w:line="316" w:lineRule="auto"/>
        <w:ind w:left="920" w:right="861" w:firstLine="667"/>
        <w:jc w:val="both"/>
      </w:pPr>
      <w:r>
        <w:rPr>
          <w:spacing w:val="6"/>
        </w:rPr>
        <w:t>第九条  协会对招标代理机构诚信创优评级活动实</w:t>
      </w:r>
      <w:r>
        <w:rPr>
          <w:spacing w:val="-2"/>
        </w:rPr>
        <w:t>行动态管理，对入选后发生重大失信行为的，协会有权暂停</w:t>
      </w:r>
      <w:r>
        <w:rPr>
          <w:spacing w:val="-3"/>
        </w:rPr>
        <w:t>或者撤销该荣誉称号。被撤销的单位三年内不得参加此项活</w:t>
      </w:r>
      <w:r>
        <w:t>动。</w:t>
      </w:r>
    </w:p>
    <w:p>
      <w:pPr>
        <w:pStyle w:val="4"/>
        <w:spacing w:before="145" w:line="316" w:lineRule="auto"/>
        <w:ind w:left="920" w:right="860" w:firstLine="638"/>
        <w:jc w:val="both"/>
      </w:pPr>
      <w:r>
        <w:rPr>
          <w:spacing w:val="-1"/>
        </w:rPr>
        <w:t>第十条  被撤销称号的单位，将记入</w:t>
      </w:r>
      <w:r>
        <w:rPr>
          <w:rFonts w:hint="eastAsia"/>
          <w:spacing w:val="-1"/>
        </w:rPr>
        <w:t>襄阳市</w:t>
      </w:r>
      <w:r>
        <w:rPr>
          <w:spacing w:val="-1"/>
        </w:rPr>
        <w:t>招标投标</w:t>
      </w:r>
      <w:r>
        <w:t>行业诚信档案，并在协会及相关网站公告。</w:t>
      </w:r>
    </w:p>
    <w:p>
      <w:pPr>
        <w:pStyle w:val="4"/>
        <w:spacing w:before="148" w:line="316" w:lineRule="auto"/>
        <w:ind w:left="920" w:right="860" w:firstLine="638"/>
        <w:jc w:val="both"/>
      </w:pPr>
      <w:r>
        <w:rPr>
          <w:spacing w:val="-1"/>
        </w:rPr>
        <w:t>第十一条  经审核授予荣誉称号的单位，将长期接受</w:t>
      </w:r>
      <w:r>
        <w:t>全行业和社会监督。</w:t>
      </w:r>
    </w:p>
    <w:p>
      <w:pPr>
        <w:pStyle w:val="4"/>
        <w:spacing w:before="148" w:line="316" w:lineRule="auto"/>
        <w:ind w:left="920" w:right="863" w:firstLine="640" w:firstLineChars="200"/>
        <w:jc w:val="both"/>
      </w:pPr>
      <w:r>
        <w:t>第十二条  参与招标采购代理机构诚信创优评级活</w:t>
      </w:r>
      <w:r>
        <w:rPr>
          <w:spacing w:val="-3"/>
        </w:rPr>
        <w:t>动的工作人员，应严格遵守保密纪律，保证申报单位的商业</w:t>
      </w:r>
      <w:r>
        <w:t>秘密不被泄露。</w:t>
      </w:r>
    </w:p>
    <w:p>
      <w:pPr>
        <w:pStyle w:val="4"/>
        <w:spacing w:before="148" w:line="316" w:lineRule="auto"/>
        <w:ind w:left="920" w:right="863" w:firstLine="640" w:firstLineChars="200"/>
        <w:jc w:val="both"/>
      </w:pPr>
      <w:r>
        <w:t>第十三条 对评定为</w:t>
      </w:r>
      <w:r>
        <w:rPr>
          <w:rFonts w:hint="eastAsia"/>
        </w:rPr>
        <w:t>襄阳市</w:t>
      </w:r>
      <w:r>
        <w:t>招标代理机构诚信创优AAA级单位，由</w:t>
      </w:r>
      <w:r>
        <w:rPr>
          <w:rFonts w:hint="eastAsia"/>
        </w:rPr>
        <w:t>市</w:t>
      </w:r>
      <w:r>
        <w:t>招协优先推选</w:t>
      </w:r>
      <w:r>
        <w:rPr>
          <w:rFonts w:hint="eastAsia"/>
        </w:rPr>
        <w:t>省和国家</w:t>
      </w:r>
      <w:r>
        <w:t>组织的相关评选。</w:t>
      </w:r>
    </w:p>
    <w:p>
      <w:pPr>
        <w:pStyle w:val="4"/>
        <w:spacing w:before="148" w:line="316" w:lineRule="auto"/>
        <w:ind w:left="920" w:right="863" w:firstLine="640" w:firstLineChars="200"/>
        <w:jc w:val="both"/>
      </w:pPr>
      <w:r>
        <w:t>第十四条 本办法由</w:t>
      </w:r>
      <w:r>
        <w:rPr>
          <w:rFonts w:hint="eastAsia"/>
        </w:rPr>
        <w:t>襄阳市</w:t>
      </w:r>
      <w:r>
        <w:t>招标投标协会负责解释，自发布之日起实施。</w:t>
      </w:r>
      <w:r>
        <w:rPr>
          <w:rFonts w:hint="eastAsia"/>
        </w:rPr>
        <w:t xml:space="preserve"> </w:t>
      </w:r>
    </w:p>
    <w:p>
      <w:pPr>
        <w:pStyle w:val="4"/>
        <w:spacing w:before="148" w:line="316" w:lineRule="auto"/>
        <w:ind w:right="863"/>
        <w:jc w:val="both"/>
      </w:pPr>
    </w:p>
    <w:p>
      <w:pPr>
        <w:pStyle w:val="4"/>
        <w:spacing w:before="148" w:line="316" w:lineRule="auto"/>
        <w:ind w:right="863"/>
        <w:jc w:val="both"/>
      </w:pPr>
      <w:r>
        <w:t>附表一：</w:t>
      </w:r>
    </w:p>
    <w:p>
      <w:pPr>
        <w:pStyle w:val="4"/>
        <w:spacing w:before="12"/>
        <w:rPr>
          <w:sz w:val="13"/>
        </w:rPr>
      </w:pPr>
    </w:p>
    <w:p>
      <w:pPr>
        <w:spacing w:before="61"/>
        <w:ind w:left="6566"/>
        <w:rPr>
          <w:rFonts w:ascii="黑体" w:eastAsia="黑体"/>
          <w:sz w:val="28"/>
        </w:rPr>
      </w:pPr>
      <w:r>
        <mc:AlternateContent>
          <mc:Choice Requires="wpg">
            <w:drawing>
              <wp:anchor distT="0" distB="0" distL="114300" distR="114300" simplePos="0" relativeHeight="251662336" behindDoc="0" locked="0" layoutInCell="1" allowOverlap="1">
                <wp:simplePos x="0" y="0"/>
                <wp:positionH relativeFrom="page">
                  <wp:posOffset>5085080</wp:posOffset>
                </wp:positionH>
                <wp:positionV relativeFrom="paragraph">
                  <wp:posOffset>231775</wp:posOffset>
                </wp:positionV>
                <wp:extent cx="1334135" cy="17145"/>
                <wp:effectExtent l="0" t="0" r="0" b="0"/>
                <wp:wrapNone/>
                <wp:docPr id="4" name="组合 3"/>
                <wp:cNvGraphicFramePr/>
                <a:graphic xmlns:a="http://schemas.openxmlformats.org/drawingml/2006/main">
                  <a:graphicData uri="http://schemas.microsoft.com/office/word/2010/wordprocessingGroup">
                    <wpg:wgp>
                      <wpg:cNvGrpSpPr/>
                      <wpg:grpSpPr>
                        <a:xfrm>
                          <a:off x="0" y="0"/>
                          <a:ext cx="1334135" cy="17145"/>
                          <a:chOff x="8008" y="365"/>
                          <a:chExt cx="2101" cy="27"/>
                        </a:xfrm>
                      </wpg:grpSpPr>
                      <wps:wsp>
                        <wps:cNvPr id="2" name="直线 4"/>
                        <wps:cNvCnPr/>
                        <wps:spPr>
                          <a:xfrm>
                            <a:off x="8008" y="372"/>
                            <a:ext cx="2101" cy="0"/>
                          </a:xfrm>
                          <a:prstGeom prst="line">
                            <a:avLst/>
                          </a:prstGeom>
                          <a:ln w="8358" cap="flat" cmpd="sng">
                            <a:solidFill>
                              <a:srgbClr val="000000"/>
                            </a:solidFill>
                            <a:prstDash val="solid"/>
                            <a:headEnd type="none" w="med" len="med"/>
                            <a:tailEnd type="none" w="med" len="med"/>
                          </a:ln>
                        </wps:spPr>
                        <wps:bodyPr upright="1"/>
                      </wps:wsp>
                      <wps:wsp>
                        <wps:cNvPr id="3" name="直线 5"/>
                        <wps:cNvCnPr/>
                        <wps:spPr>
                          <a:xfrm>
                            <a:off x="8008" y="384"/>
                            <a:ext cx="2101" cy="0"/>
                          </a:xfrm>
                          <a:prstGeom prst="line">
                            <a:avLst/>
                          </a:prstGeom>
                          <a:ln w="9144" cap="flat" cmpd="sng">
                            <a:solidFill>
                              <a:srgbClr val="000000"/>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400.4pt;margin-top:18.25pt;height:1.35pt;width:105.05pt;mso-position-horizontal-relative:page;z-index:251662336;mso-width-relative:page;mso-height-relative:page;" coordorigin="8008,365" coordsize="2101,27" o:gfxdata="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TfYWPZAAAACgEAAA8AAAAAAAAAAQAgAAAA&#10;IgAAAGRycy9kb3ducmV2LnhtbFBLAQIUABQAAAAIAIdO4kC4Jn4ofAIAAAgHAAAOAAAAAAAAAAEA&#10;IAAAACgBAABkcnMvZTJvRG9jLnhtbFBLBQYAAAAABgAGAFkBAAAWBgAAAAA=&#10;">
                <o:lock v:ext="edit" aspectratio="f"/>
                <v:line id="直线 4" o:spid="_x0000_s1026" o:spt="20" style="position:absolute;left:8008;top:372;height:0;width:2101;" filled="f" stroked="t" coordsize="21600,21600" o:gfxdata="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lKS8AAAA&#10;2gAAAA8AAAAAAAAAAQAgAAAAIgAAAGRycy9kb3ducmV2LnhtbFBLAQIUABQAAAAIAIdO4kAzLwWe&#10;OwAAADkAAAAQAAAAAAAAAAEAIAAAAAsBAABkcnMvc2hhcGV4bWwueG1sUEsFBgAAAAAGAAYAWwEA&#10;ALUDAAAAAA==&#10;">
                  <v:fill on="f" focussize="0,0"/>
                  <v:stroke weight="0.658110236220472pt" color="#000000" joinstyle="round"/>
                  <v:imagedata o:title=""/>
                  <o:lock v:ext="edit" aspectratio="f"/>
                </v:line>
                <v:line id="直线 5" o:spid="_x0000_s1026" o:spt="20" style="position:absolute;left:8008;top:384;height:0;width:2101;" filled="f" stroked="t" coordsize="21600,21600" o:gfxdata="UEsDBAoAAAAAAIdO4kAAAAAAAAAAAAAAAAAEAAAAZHJzL1BLAwQUAAAACACHTuJAgCNxo7wAAADa&#10;AAAADwAAAGRycy9kb3ducmV2LnhtbEWPQWsCMRSE7wX/Q3iCt5q1gp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jcaO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group>
            </w:pict>
          </mc:Fallback>
        </mc:AlternateContent>
      </w:r>
      <w:r>
        <w:rPr>
          <w:rFonts w:hint="eastAsia" w:ascii="黑体" w:eastAsia="黑体"/>
          <w:sz w:val="28"/>
        </w:rPr>
        <w:t>编号</w: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spacing w:before="161"/>
        <w:ind w:left="310" w:right="259"/>
        <w:jc w:val="center"/>
        <w:rPr>
          <w:rFonts w:ascii="黑体" w:eastAsia="黑体"/>
          <w:b/>
          <w:sz w:val="58"/>
        </w:rPr>
      </w:pPr>
      <w:r>
        <w:rPr>
          <w:rFonts w:hint="eastAsia" w:ascii="黑体" w:eastAsia="黑体"/>
          <w:b/>
          <w:sz w:val="58"/>
        </w:rPr>
        <w:t>招标采购代理机构诚信创优评级</w:t>
      </w:r>
    </w:p>
    <w:p>
      <w:pPr>
        <w:pStyle w:val="4"/>
        <w:spacing w:before="9"/>
        <w:rPr>
          <w:rFonts w:ascii="黑体"/>
          <w:b/>
          <w:sz w:val="68"/>
        </w:rPr>
      </w:pPr>
    </w:p>
    <w:p>
      <w:pPr>
        <w:spacing w:before="1"/>
        <w:ind w:left="318" w:right="259"/>
        <w:jc w:val="center"/>
        <w:rPr>
          <w:rFonts w:ascii="黑体" w:eastAsia="黑体"/>
          <w:b/>
          <w:sz w:val="68"/>
        </w:rPr>
      </w:pPr>
      <w:r>
        <w:rPr>
          <w:rFonts w:hint="eastAsia" w:ascii="黑体" w:eastAsia="黑体"/>
          <w:b/>
          <w:sz w:val="68"/>
        </w:rPr>
        <w:t>申 报 表</w:t>
      </w:r>
    </w:p>
    <w:p>
      <w:pPr>
        <w:pStyle w:val="4"/>
        <w:rPr>
          <w:rFonts w:ascii="黑体"/>
          <w:b/>
          <w:sz w:val="68"/>
        </w:rPr>
      </w:pPr>
    </w:p>
    <w:p>
      <w:pPr>
        <w:pStyle w:val="4"/>
        <w:rPr>
          <w:rFonts w:ascii="黑体"/>
          <w:b/>
          <w:sz w:val="68"/>
        </w:rPr>
      </w:pPr>
    </w:p>
    <w:p>
      <w:pPr>
        <w:pStyle w:val="4"/>
        <w:spacing w:before="9"/>
        <w:rPr>
          <w:rFonts w:ascii="黑体"/>
          <w:b/>
          <w:sz w:val="71"/>
        </w:rPr>
      </w:pPr>
    </w:p>
    <w:p>
      <w:pPr>
        <w:tabs>
          <w:tab w:val="left" w:pos="5763"/>
        </w:tabs>
        <w:ind w:left="424"/>
        <w:jc w:val="center"/>
        <w:rPr>
          <w:rFonts w:ascii="宋体" w:eastAsia="宋体"/>
          <w:sz w:val="24"/>
        </w:rPr>
      </w:pPr>
      <w:r>
        <w:rPr>
          <w:rFonts w:hint="eastAsia" w:ascii="宋体" w:eastAsia="宋体"/>
          <w:sz w:val="28"/>
        </w:rPr>
        <w:t>申报单位</w:t>
      </w:r>
      <w:r>
        <w:rPr>
          <w:rFonts w:hint="eastAsia" w:ascii="宋体" w:eastAsia="宋体"/>
          <w:b/>
          <w:sz w:val="24"/>
        </w:rPr>
        <w:t>：</w:t>
      </w:r>
      <w:r>
        <w:rPr>
          <w:rFonts w:hint="eastAsia" w:ascii="宋体" w:eastAsia="宋体"/>
          <w:b/>
          <w:sz w:val="24"/>
          <w:u w:val="single"/>
        </w:rPr>
        <w:t xml:space="preserve"> </w:t>
      </w:r>
      <w:r>
        <w:rPr>
          <w:rFonts w:hint="eastAsia" w:ascii="宋体" w:eastAsia="宋体"/>
          <w:b/>
          <w:sz w:val="24"/>
          <w:u w:val="single"/>
        </w:rPr>
        <w:tab/>
      </w:r>
      <w:r>
        <w:rPr>
          <w:rFonts w:hint="eastAsia" w:ascii="宋体" w:eastAsia="宋体"/>
          <w:sz w:val="24"/>
          <w:u w:val="single"/>
        </w:rPr>
        <w:t>（ 盖章）</w:t>
      </w:r>
    </w:p>
    <w:p>
      <w:pPr>
        <w:pStyle w:val="4"/>
        <w:rPr>
          <w:rFonts w:ascii="宋体"/>
          <w:sz w:val="20"/>
        </w:rPr>
      </w:pPr>
    </w:p>
    <w:p>
      <w:pPr>
        <w:pStyle w:val="4"/>
        <w:rPr>
          <w:rFonts w:ascii="宋体"/>
          <w:sz w:val="20"/>
        </w:rPr>
      </w:pPr>
    </w:p>
    <w:p>
      <w:pPr>
        <w:pStyle w:val="4"/>
        <w:spacing w:before="7"/>
        <w:rPr>
          <w:rFonts w:ascii="宋体"/>
          <w:sz w:val="24"/>
        </w:rPr>
      </w:pPr>
    </w:p>
    <w:p>
      <w:pPr>
        <w:tabs>
          <w:tab w:val="left" w:pos="6846"/>
        </w:tabs>
        <w:spacing w:before="62"/>
        <w:ind w:left="411"/>
        <w:jc w:val="center"/>
        <w:rPr>
          <w:rFonts w:ascii="Times New Roman" w:eastAsia="Times New Roman"/>
          <w:b/>
          <w:sz w:val="24"/>
        </w:rPr>
      </w:pPr>
      <w:r>
        <w:rPr>
          <w:rFonts w:hint="eastAsia" w:ascii="宋体" w:eastAsia="宋体"/>
          <w:sz w:val="28"/>
        </w:rPr>
        <w:t>申报时间</w:t>
      </w:r>
      <w:r>
        <w:rPr>
          <w:rFonts w:hint="eastAsia" w:ascii="宋体" w:eastAsia="宋体"/>
          <w:b/>
          <w:sz w:val="24"/>
        </w:rPr>
        <w:t>：</w:t>
      </w:r>
      <w:r>
        <w:rPr>
          <w:rFonts w:ascii="Times New Roman" w:eastAsia="Times New Roman"/>
          <w:b/>
          <w:sz w:val="24"/>
          <w:u w:val="single"/>
        </w:rPr>
        <w:t xml:space="preserve"> </w:t>
      </w:r>
      <w:r>
        <w:rPr>
          <w:rFonts w:ascii="Times New Roman" w:eastAsia="Times New Roman"/>
          <w:b/>
          <w:sz w:val="24"/>
          <w:u w:val="single"/>
        </w:rPr>
        <w:tab/>
      </w: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3"/>
        <w:spacing w:before="206"/>
        <w:ind w:left="317" w:right="259"/>
        <w:jc w:val="center"/>
        <w:rPr>
          <w:rFonts w:ascii="宋体" w:eastAsia="宋体"/>
        </w:rPr>
      </w:pPr>
      <w:r>
        <w:rPr>
          <w:rFonts w:hint="eastAsia" w:ascii="宋体" w:eastAsia="宋体"/>
        </w:rPr>
        <w:t>襄阳市招标投标协会制</w:t>
      </w:r>
    </w:p>
    <w:p>
      <w:pPr>
        <w:jc w:val="center"/>
        <w:rPr>
          <w:rFonts w:ascii="宋体" w:eastAsia="宋体"/>
        </w:rPr>
        <w:sectPr>
          <w:pgSz w:w="11910" w:h="16840"/>
          <w:pgMar w:top="1520" w:right="940" w:bottom="1160" w:left="880" w:header="0" w:footer="967" w:gutter="0"/>
          <w:cols w:space="720" w:num="1"/>
        </w:sectPr>
      </w:pPr>
    </w:p>
    <w:p>
      <w:pPr>
        <w:pStyle w:val="4"/>
        <w:rPr>
          <w:rFonts w:ascii="宋体"/>
          <w:b/>
          <w:sz w:val="20"/>
        </w:rPr>
      </w:pPr>
    </w:p>
    <w:p>
      <w:pPr>
        <w:pStyle w:val="4"/>
        <w:rPr>
          <w:rFonts w:ascii="宋体"/>
          <w:b/>
          <w:sz w:val="20"/>
        </w:rPr>
      </w:pPr>
    </w:p>
    <w:p>
      <w:pPr>
        <w:pStyle w:val="4"/>
        <w:rPr>
          <w:rFonts w:ascii="宋体"/>
          <w:b/>
          <w:sz w:val="20"/>
        </w:rPr>
      </w:pPr>
    </w:p>
    <w:p>
      <w:pPr>
        <w:pStyle w:val="4"/>
        <w:spacing w:before="5"/>
        <w:rPr>
          <w:rFonts w:ascii="宋体"/>
          <w:b/>
          <w:sz w:val="21"/>
        </w:rPr>
      </w:pPr>
    </w:p>
    <w:p>
      <w:pPr>
        <w:spacing w:before="49"/>
        <w:ind w:left="317" w:right="259"/>
        <w:jc w:val="center"/>
        <w:rPr>
          <w:rFonts w:ascii="黑体" w:eastAsia="黑体"/>
          <w:b/>
          <w:sz w:val="36"/>
        </w:rPr>
      </w:pPr>
      <w:r>
        <w:rPr>
          <w:rFonts w:hint="eastAsia" w:ascii="黑体" w:eastAsia="黑体"/>
          <w:b/>
          <w:sz w:val="36"/>
        </w:rPr>
        <w:t>申报企业承诺</w:t>
      </w:r>
    </w:p>
    <w:p>
      <w:pPr>
        <w:pStyle w:val="4"/>
        <w:rPr>
          <w:rFonts w:ascii="黑体"/>
          <w:b/>
          <w:sz w:val="20"/>
        </w:rPr>
      </w:pPr>
    </w:p>
    <w:p>
      <w:pPr>
        <w:pStyle w:val="4"/>
        <w:rPr>
          <w:rFonts w:ascii="黑体"/>
          <w:b/>
          <w:sz w:val="20"/>
        </w:rPr>
      </w:pPr>
    </w:p>
    <w:p>
      <w:pPr>
        <w:pStyle w:val="4"/>
        <w:spacing w:before="11"/>
        <w:rPr>
          <w:rFonts w:ascii="黑体"/>
          <w:b/>
          <w:sz w:val="12"/>
        </w:rPr>
      </w:pPr>
    </w:p>
    <w:p>
      <w:pPr>
        <w:pStyle w:val="4"/>
        <w:spacing w:before="11"/>
        <w:rPr>
          <w:rFonts w:ascii="黑体"/>
          <w:b/>
          <w:sz w:val="12"/>
        </w:rPr>
      </w:pPr>
    </w:p>
    <w:p>
      <w:pPr>
        <w:pStyle w:val="4"/>
        <w:spacing w:before="11"/>
        <w:rPr>
          <w:rFonts w:ascii="黑体"/>
          <w:b/>
          <w:sz w:val="12"/>
        </w:rPr>
      </w:pPr>
    </w:p>
    <w:p>
      <w:pPr>
        <w:pStyle w:val="4"/>
        <w:spacing w:before="11"/>
        <w:rPr>
          <w:rFonts w:ascii="黑体"/>
          <w:b/>
          <w:sz w:val="12"/>
        </w:rPr>
      </w:pPr>
    </w:p>
    <w:p>
      <w:pPr>
        <w:pStyle w:val="4"/>
        <w:spacing w:before="11"/>
        <w:rPr>
          <w:rFonts w:ascii="黑体"/>
          <w:b/>
          <w:sz w:val="12"/>
        </w:rPr>
      </w:pPr>
    </w:p>
    <w:p>
      <w:pPr>
        <w:pStyle w:val="4"/>
        <w:spacing w:before="11"/>
        <w:rPr>
          <w:rFonts w:ascii="黑体"/>
          <w:b/>
          <w:sz w:val="12"/>
        </w:rPr>
      </w:pPr>
      <w:r>
        <mc:AlternateContent>
          <mc:Choice Requires="wps">
            <w:drawing>
              <wp:anchor distT="0" distB="0" distL="114300" distR="114300" simplePos="0" relativeHeight="251663360" behindDoc="1" locked="0" layoutInCell="1" allowOverlap="1">
                <wp:simplePos x="0" y="0"/>
                <wp:positionH relativeFrom="page">
                  <wp:posOffset>628650</wp:posOffset>
                </wp:positionH>
                <wp:positionV relativeFrom="paragraph">
                  <wp:posOffset>133985</wp:posOffset>
                </wp:positionV>
                <wp:extent cx="6267450" cy="4259580"/>
                <wp:effectExtent l="4445" t="5080" r="14605" b="21590"/>
                <wp:wrapTopAndBottom/>
                <wp:docPr id="5" name="文本框 6"/>
                <wp:cNvGraphicFramePr/>
                <a:graphic xmlns:a="http://schemas.openxmlformats.org/drawingml/2006/main">
                  <a:graphicData uri="http://schemas.microsoft.com/office/word/2010/wordprocessingShape">
                    <wps:wsp>
                      <wps:cNvSpPr txBox="1"/>
                      <wps:spPr>
                        <a:xfrm>
                          <a:off x="0" y="0"/>
                          <a:ext cx="6267450" cy="4259580"/>
                        </a:xfrm>
                        <a:prstGeom prst="rect">
                          <a:avLst/>
                        </a:prstGeom>
                        <a:noFill/>
                        <a:ln w="9525" cap="flat" cmpd="sng">
                          <a:solidFill>
                            <a:srgbClr val="000000"/>
                          </a:solidFill>
                          <a:prstDash val="solid"/>
                          <a:miter/>
                          <a:headEnd type="none" w="med" len="med"/>
                          <a:tailEnd type="none" w="med" len="med"/>
                        </a:ln>
                      </wps:spPr>
                      <wps:txbx>
                        <w:txbxContent>
                          <w:p>
                            <w:pPr>
                              <w:spacing w:before="202"/>
                              <w:ind w:left="1402"/>
                              <w:rPr>
                                <w:rFonts w:ascii="宋体"/>
                                <w:sz w:val="30"/>
                              </w:rPr>
                            </w:pPr>
                            <w:r>
                              <w:rPr>
                                <w:rFonts w:ascii="宋体"/>
                                <w:sz w:val="30"/>
                              </w:rPr>
                              <w:t xml:space="preserve"> </w:t>
                            </w:r>
                          </w:p>
                          <w:p>
                            <w:pPr>
                              <w:spacing w:before="201" w:line="364" w:lineRule="auto"/>
                              <w:ind w:left="802" w:right="748" w:firstLine="599"/>
                              <w:rPr>
                                <w:rFonts w:ascii="宋体" w:eastAsia="宋体"/>
                                <w:sz w:val="30"/>
                              </w:rPr>
                            </w:pPr>
                            <w:r>
                              <w:rPr>
                                <w:rFonts w:hint="eastAsia" w:ascii="宋体" w:eastAsia="宋体"/>
                                <w:sz w:val="30"/>
                              </w:rPr>
                              <w:t xml:space="preserve">本企业自愿申请参加由襄阳市招标投标协会组织开展的招标采购代理机构诚信创优评级活动。 </w:t>
                            </w:r>
                          </w:p>
                          <w:p>
                            <w:pPr>
                              <w:spacing w:line="364" w:lineRule="auto"/>
                              <w:ind w:left="802" w:right="443" w:firstLine="599"/>
                              <w:rPr>
                                <w:rFonts w:ascii="宋体" w:eastAsia="宋体"/>
                                <w:sz w:val="30"/>
                              </w:rPr>
                            </w:pPr>
                            <w:r>
                              <w:rPr>
                                <w:rFonts w:hint="eastAsia" w:ascii="宋体" w:eastAsia="宋体"/>
                                <w:spacing w:val="-11"/>
                                <w:sz w:val="30"/>
                              </w:rPr>
                              <w:t>本企业承诺，在参加本次信用评级中所提交的纸质证明材料、</w:t>
                            </w:r>
                            <w:r>
                              <w:rPr>
                                <w:rFonts w:hint="eastAsia" w:ascii="宋体" w:eastAsia="宋体"/>
                                <w:sz w:val="30"/>
                              </w:rPr>
                              <w:t xml:space="preserve">数据和资料全部真实、合法、有效，复印件与原件内容一致。 </w:t>
                            </w:r>
                          </w:p>
                          <w:p>
                            <w:pPr>
                              <w:spacing w:line="382" w:lineRule="exact"/>
                              <w:ind w:left="4955"/>
                              <w:rPr>
                                <w:rFonts w:ascii="宋体"/>
                                <w:sz w:val="30"/>
                              </w:rPr>
                            </w:pP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1"/>
                                <w:sz w:val="30"/>
                              </w:rPr>
                              <w:t xml:space="preserve"> </w:t>
                            </w:r>
                            <w:r>
                              <w:rPr>
                                <w:rFonts w:ascii="宋体"/>
                                <w:sz w:val="30"/>
                              </w:rPr>
                              <w:t xml:space="preserve"> </w:t>
                            </w:r>
                          </w:p>
                          <w:p>
                            <w:pPr>
                              <w:spacing w:before="198"/>
                              <w:ind w:left="5903"/>
                              <w:rPr>
                                <w:rFonts w:ascii="宋体" w:eastAsia="宋体"/>
                                <w:sz w:val="30"/>
                              </w:rPr>
                            </w:pPr>
                            <w:r>
                              <w:rPr>
                                <w:rFonts w:hint="eastAsia" w:ascii="宋体" w:eastAsia="宋体"/>
                                <w:sz w:val="30"/>
                              </w:rPr>
                              <w:t xml:space="preserve">法人代表（签字） </w:t>
                            </w:r>
                          </w:p>
                          <w:p>
                            <w:pPr>
                              <w:spacing w:before="201"/>
                              <w:ind w:left="4955"/>
                              <w:rPr>
                                <w:rFonts w:ascii="宋体"/>
                                <w:sz w:val="30"/>
                              </w:rPr>
                            </w:pPr>
                            <w:r>
                              <w:rPr>
                                <w:rFonts w:ascii="宋体"/>
                                <w:sz w:val="30"/>
                              </w:rPr>
                              <w:t xml:space="preserve"> </w:t>
                            </w:r>
                          </w:p>
                          <w:p>
                            <w:pPr>
                              <w:spacing w:before="199"/>
                              <w:ind w:left="5903"/>
                              <w:rPr>
                                <w:rFonts w:ascii="宋体" w:eastAsia="宋体"/>
                                <w:sz w:val="30"/>
                              </w:rPr>
                            </w:pPr>
                            <w:r>
                              <w:rPr>
                                <w:rFonts w:hint="eastAsia" w:ascii="宋体" w:eastAsia="宋体"/>
                                <w:sz w:val="30"/>
                              </w:rPr>
                              <w:t>企    业（盖章</w:t>
                            </w:r>
                            <w:r>
                              <w:rPr>
                                <w:rFonts w:hint="eastAsia" w:ascii="宋体" w:eastAsia="宋体"/>
                                <w:spacing w:val="-3"/>
                                <w:sz w:val="30"/>
                              </w:rPr>
                              <w:t>）</w:t>
                            </w:r>
                            <w:r>
                              <w:rPr>
                                <w:rFonts w:hint="eastAsia" w:ascii="宋体" w:eastAsia="宋体"/>
                                <w:sz w:val="30"/>
                              </w:rPr>
                              <w:t xml:space="preserve"> </w:t>
                            </w:r>
                          </w:p>
                          <w:p>
                            <w:pPr>
                              <w:spacing w:before="198"/>
                              <w:ind w:left="802"/>
                              <w:rPr>
                                <w:rFonts w:ascii="宋体"/>
                                <w:sz w:val="30"/>
                              </w:rPr>
                            </w:pPr>
                            <w:r>
                              <w:rPr>
                                <w:rFonts w:ascii="宋体"/>
                                <w:sz w:val="30"/>
                              </w:rPr>
                              <w:t xml:space="preserve"> </w:t>
                            </w:r>
                          </w:p>
                          <w:p>
                            <w:pPr>
                              <w:spacing w:before="199"/>
                              <w:ind w:left="6503"/>
                              <w:rPr>
                                <w:rFonts w:ascii="宋体" w:eastAsia="宋体"/>
                                <w:sz w:val="30"/>
                              </w:rPr>
                            </w:pPr>
                            <w:r>
                              <w:rPr>
                                <w:rFonts w:hint="eastAsia" w:ascii="宋体" w:eastAsia="宋体"/>
                                <w:sz w:val="30"/>
                              </w:rPr>
                              <w:t xml:space="preserve">年 月 日 </w:t>
                            </w:r>
                          </w:p>
                        </w:txbxContent>
                      </wps:txbx>
                      <wps:bodyPr lIns="0" tIns="0" rIns="0" bIns="0" upright="1"/>
                    </wps:wsp>
                  </a:graphicData>
                </a:graphic>
              </wp:anchor>
            </w:drawing>
          </mc:Choice>
          <mc:Fallback>
            <w:pict>
              <v:shape id="文本框 6" o:spid="_x0000_s1026" o:spt="202" type="#_x0000_t202" style="position:absolute;left:0pt;margin-left:49.5pt;margin-top:10.55pt;height:335.4pt;width:493.5pt;mso-position-horizontal-relative:page;mso-wrap-distance-bottom:0pt;mso-wrap-distance-top:0pt;z-index:-251653120;mso-width-relative:page;mso-height-relative:page;" filled="f" stroked="t" coordsize="21600,21600" o:gfxdata="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n1iOdkAAAAKAQAADwAA&#10;AAAAAAABACAAAAAiAAAAZHJzL2Rvd25yZXYueG1sUEsBAhQAFAAAAAgAh07iQFPXiMEVAgAAMgQA&#10;AA4AAAAAAAAAAQAgAAAAKAEAAGRycy9lMm9Eb2MueG1sUEsFBgAAAAAGAAYAWQEAAK8FAAAAAA==&#10;">
                <v:fill on="f" focussize="0,0"/>
                <v:stroke color="#000000" joinstyle="miter"/>
                <v:imagedata o:title=""/>
                <o:lock v:ext="edit" aspectratio="f"/>
                <v:textbox inset="0mm,0mm,0mm,0mm">
                  <w:txbxContent>
                    <w:p>
                      <w:pPr>
                        <w:spacing w:before="202"/>
                        <w:ind w:left="1402"/>
                        <w:rPr>
                          <w:rFonts w:ascii="宋体"/>
                          <w:sz w:val="30"/>
                        </w:rPr>
                      </w:pPr>
                      <w:r>
                        <w:rPr>
                          <w:rFonts w:ascii="宋体"/>
                          <w:sz w:val="30"/>
                        </w:rPr>
                        <w:t xml:space="preserve"> </w:t>
                      </w:r>
                    </w:p>
                    <w:p>
                      <w:pPr>
                        <w:spacing w:before="201" w:line="364" w:lineRule="auto"/>
                        <w:ind w:left="802" w:right="748" w:firstLine="599"/>
                        <w:rPr>
                          <w:rFonts w:ascii="宋体" w:eastAsia="宋体"/>
                          <w:sz w:val="30"/>
                        </w:rPr>
                      </w:pPr>
                      <w:r>
                        <w:rPr>
                          <w:rFonts w:hint="eastAsia" w:ascii="宋体" w:eastAsia="宋体"/>
                          <w:sz w:val="30"/>
                        </w:rPr>
                        <w:t xml:space="preserve">本企业自愿申请参加由襄阳市招标投标协会组织开展的招标采购代理机构诚信创优评级活动。 </w:t>
                      </w:r>
                    </w:p>
                    <w:p>
                      <w:pPr>
                        <w:spacing w:line="364" w:lineRule="auto"/>
                        <w:ind w:left="802" w:right="443" w:firstLine="599"/>
                        <w:rPr>
                          <w:rFonts w:ascii="宋体" w:eastAsia="宋体"/>
                          <w:sz w:val="30"/>
                        </w:rPr>
                      </w:pPr>
                      <w:r>
                        <w:rPr>
                          <w:rFonts w:hint="eastAsia" w:ascii="宋体" w:eastAsia="宋体"/>
                          <w:spacing w:val="-11"/>
                          <w:sz w:val="30"/>
                        </w:rPr>
                        <w:t>本企业承诺，在参加本次信用评级中所提交的纸质证明材料、</w:t>
                      </w:r>
                      <w:r>
                        <w:rPr>
                          <w:rFonts w:hint="eastAsia" w:ascii="宋体" w:eastAsia="宋体"/>
                          <w:sz w:val="30"/>
                        </w:rPr>
                        <w:t xml:space="preserve">数据和资料全部真实、合法、有效，复印件与原件内容一致。 </w:t>
                      </w:r>
                    </w:p>
                    <w:p>
                      <w:pPr>
                        <w:spacing w:line="382" w:lineRule="exact"/>
                        <w:ind w:left="4955"/>
                        <w:rPr>
                          <w:rFonts w:ascii="宋体"/>
                          <w:sz w:val="30"/>
                        </w:rPr>
                      </w:pP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1"/>
                          <w:sz w:val="30"/>
                        </w:rPr>
                        <w:t xml:space="preserve"> </w:t>
                      </w:r>
                      <w:r>
                        <w:rPr>
                          <w:rFonts w:ascii="宋体"/>
                          <w:sz w:val="30"/>
                        </w:rPr>
                        <w:t xml:space="preserve"> </w:t>
                      </w:r>
                    </w:p>
                    <w:p>
                      <w:pPr>
                        <w:spacing w:before="198"/>
                        <w:ind w:left="5903"/>
                        <w:rPr>
                          <w:rFonts w:ascii="宋体" w:eastAsia="宋体"/>
                          <w:sz w:val="30"/>
                        </w:rPr>
                      </w:pPr>
                      <w:r>
                        <w:rPr>
                          <w:rFonts w:hint="eastAsia" w:ascii="宋体" w:eastAsia="宋体"/>
                          <w:sz w:val="30"/>
                        </w:rPr>
                        <w:t xml:space="preserve">法人代表（签字） </w:t>
                      </w:r>
                    </w:p>
                    <w:p>
                      <w:pPr>
                        <w:spacing w:before="201"/>
                        <w:ind w:left="4955"/>
                        <w:rPr>
                          <w:rFonts w:ascii="宋体"/>
                          <w:sz w:val="30"/>
                        </w:rPr>
                      </w:pPr>
                      <w:r>
                        <w:rPr>
                          <w:rFonts w:ascii="宋体"/>
                          <w:sz w:val="30"/>
                        </w:rPr>
                        <w:t xml:space="preserve"> </w:t>
                      </w:r>
                    </w:p>
                    <w:p>
                      <w:pPr>
                        <w:spacing w:before="199"/>
                        <w:ind w:left="5903"/>
                        <w:rPr>
                          <w:rFonts w:ascii="宋体" w:eastAsia="宋体"/>
                          <w:sz w:val="30"/>
                        </w:rPr>
                      </w:pPr>
                      <w:r>
                        <w:rPr>
                          <w:rFonts w:hint="eastAsia" w:ascii="宋体" w:eastAsia="宋体"/>
                          <w:sz w:val="30"/>
                        </w:rPr>
                        <w:t>企    业（盖章</w:t>
                      </w:r>
                      <w:r>
                        <w:rPr>
                          <w:rFonts w:hint="eastAsia" w:ascii="宋体" w:eastAsia="宋体"/>
                          <w:spacing w:val="-3"/>
                          <w:sz w:val="30"/>
                        </w:rPr>
                        <w:t>）</w:t>
                      </w:r>
                      <w:r>
                        <w:rPr>
                          <w:rFonts w:hint="eastAsia" w:ascii="宋体" w:eastAsia="宋体"/>
                          <w:sz w:val="30"/>
                        </w:rPr>
                        <w:t xml:space="preserve"> </w:t>
                      </w:r>
                    </w:p>
                    <w:p>
                      <w:pPr>
                        <w:spacing w:before="198"/>
                        <w:ind w:left="802"/>
                        <w:rPr>
                          <w:rFonts w:ascii="宋体"/>
                          <w:sz w:val="30"/>
                        </w:rPr>
                      </w:pPr>
                      <w:r>
                        <w:rPr>
                          <w:rFonts w:ascii="宋体"/>
                          <w:sz w:val="30"/>
                        </w:rPr>
                        <w:t xml:space="preserve"> </w:t>
                      </w:r>
                    </w:p>
                    <w:p>
                      <w:pPr>
                        <w:spacing w:before="199"/>
                        <w:ind w:left="6503"/>
                        <w:rPr>
                          <w:rFonts w:ascii="宋体" w:eastAsia="宋体"/>
                          <w:sz w:val="30"/>
                        </w:rPr>
                      </w:pPr>
                      <w:r>
                        <w:rPr>
                          <w:rFonts w:hint="eastAsia" w:ascii="宋体" w:eastAsia="宋体"/>
                          <w:sz w:val="30"/>
                        </w:rPr>
                        <w:t xml:space="preserve">年 月 日 </w:t>
                      </w:r>
                    </w:p>
                  </w:txbxContent>
                </v:textbox>
                <w10:wrap type="topAndBottom"/>
              </v:shape>
            </w:pict>
          </mc:Fallback>
        </mc:AlternateContent>
      </w:r>
    </w:p>
    <w:p>
      <w:pPr>
        <w:rPr>
          <w:rFonts w:ascii="黑体"/>
          <w:sz w:val="12"/>
        </w:rPr>
        <w:sectPr>
          <w:pgSz w:w="11910" w:h="16840"/>
          <w:pgMar w:top="1580" w:right="940" w:bottom="1160" w:left="880" w:header="0" w:footer="967" w:gutter="0"/>
          <w:cols w:space="720" w:num="1"/>
        </w:sectPr>
      </w:pPr>
    </w:p>
    <w:p>
      <w:pPr>
        <w:pStyle w:val="4"/>
        <w:spacing w:before="6"/>
        <w:rPr>
          <w:rFonts w:ascii="黑体"/>
          <w:b/>
          <w:sz w:val="8"/>
        </w:rPr>
      </w:pPr>
    </w:p>
    <w:p>
      <w:pPr>
        <w:spacing w:before="50"/>
        <w:ind w:left="317" w:right="259"/>
        <w:jc w:val="center"/>
        <w:rPr>
          <w:rFonts w:ascii="黑体" w:eastAsia="黑体"/>
          <w:sz w:val="36"/>
        </w:rPr>
      </w:pPr>
      <w:r>
        <w:rPr>
          <w:rFonts w:hint="eastAsia" w:ascii="黑体" w:eastAsia="黑体"/>
          <w:sz w:val="36"/>
        </w:rPr>
        <w:t>招标采购代理机构诚信创优评级申报说明</w:t>
      </w:r>
    </w:p>
    <w:p>
      <w:pPr>
        <w:spacing w:before="237"/>
        <w:ind w:left="210"/>
        <w:jc w:val="center"/>
        <w:rPr>
          <w:rFonts w:ascii="宋体"/>
          <w:sz w:val="30"/>
        </w:rPr>
      </w:pPr>
      <w:r>
        <w:rPr>
          <w:rFonts w:ascii="宋体"/>
          <w:sz w:val="30"/>
        </w:rPr>
        <w:t xml:space="preserve"> </w:t>
      </w:r>
    </w:p>
    <w:p>
      <w:pPr>
        <w:pStyle w:val="8"/>
        <w:numPr>
          <w:ilvl w:val="0"/>
          <w:numId w:val="4"/>
        </w:numPr>
        <w:tabs>
          <w:tab w:val="left" w:pos="1823"/>
        </w:tabs>
        <w:spacing w:line="364" w:lineRule="auto"/>
        <w:ind w:right="857" w:firstLine="599"/>
        <w:jc w:val="both"/>
        <w:rPr>
          <w:sz w:val="30"/>
        </w:rPr>
      </w:pPr>
      <w:r>
        <w:rPr>
          <w:spacing w:val="-22"/>
          <w:sz w:val="30"/>
        </w:rPr>
        <w:t xml:space="preserve">请参评企业根据自身情况，填报“企业情况表”。填报时， </w:t>
      </w:r>
      <w:r>
        <w:rPr>
          <w:spacing w:val="-7"/>
          <w:sz w:val="30"/>
        </w:rPr>
        <w:t>若某项信息下的行数不够，可以插入行，填写信息为日期的，请</w:t>
      </w:r>
      <w:r>
        <w:rPr>
          <w:sz w:val="30"/>
        </w:rPr>
        <w:t xml:space="preserve">填写至日，若无法详细到日请填写至月。 </w:t>
      </w:r>
    </w:p>
    <w:p>
      <w:pPr>
        <w:pStyle w:val="8"/>
        <w:numPr>
          <w:ilvl w:val="0"/>
          <w:numId w:val="4"/>
        </w:numPr>
        <w:tabs>
          <w:tab w:val="left" w:pos="1823"/>
        </w:tabs>
        <w:spacing w:before="0" w:line="382" w:lineRule="exact"/>
        <w:ind w:left="1822"/>
        <w:rPr>
          <w:sz w:val="30"/>
        </w:rPr>
      </w:pPr>
      <w:r>
        <w:rPr>
          <w:spacing w:val="-1"/>
          <w:sz w:val="30"/>
        </w:rPr>
        <w:t xml:space="preserve">请提供以下资料的复印件，并加盖公章。 </w:t>
      </w:r>
    </w:p>
    <w:p>
      <w:pPr>
        <w:spacing w:before="201" w:line="364" w:lineRule="auto"/>
        <w:ind w:left="920" w:right="858" w:firstLine="599"/>
        <w:rPr>
          <w:rFonts w:ascii="宋体" w:hAnsi="宋体" w:eastAsia="宋体"/>
          <w:sz w:val="30"/>
        </w:rPr>
      </w:pPr>
      <w:r>
        <w:rPr>
          <w:rFonts w:hint="eastAsia" w:ascii="宋体" w:hAnsi="宋体" w:eastAsia="宋体"/>
          <w:spacing w:val="-8"/>
          <w:sz w:val="30"/>
        </w:rPr>
        <w:t xml:space="preserve">⑴ 企业近 </w:t>
      </w:r>
      <w:r>
        <w:rPr>
          <w:rFonts w:hint="eastAsia" w:ascii="宋体" w:hAnsi="宋体" w:eastAsia="宋体"/>
          <w:sz w:val="30"/>
        </w:rPr>
        <w:t>3</w:t>
      </w:r>
      <w:r>
        <w:rPr>
          <w:rFonts w:hint="eastAsia" w:ascii="宋体" w:hAnsi="宋体" w:eastAsia="宋体"/>
          <w:spacing w:val="-10"/>
          <w:sz w:val="30"/>
        </w:rPr>
        <w:t xml:space="preserve"> 年审计报告</w:t>
      </w:r>
      <w:r>
        <w:rPr>
          <w:rFonts w:hint="eastAsia" w:ascii="宋体" w:hAnsi="宋体" w:eastAsia="宋体"/>
          <w:sz w:val="30"/>
        </w:rPr>
        <w:t>（</w:t>
      </w:r>
      <w:r>
        <w:rPr>
          <w:rFonts w:hint="eastAsia" w:ascii="宋体" w:hAnsi="宋体" w:eastAsia="宋体"/>
          <w:spacing w:val="-2"/>
          <w:sz w:val="30"/>
        </w:rPr>
        <w:t>包括资产负债表、利润表和现金</w:t>
      </w:r>
      <w:r>
        <w:rPr>
          <w:rFonts w:hint="eastAsia" w:ascii="宋体" w:hAnsi="宋体" w:eastAsia="宋体"/>
          <w:sz w:val="30"/>
        </w:rPr>
        <w:t xml:space="preserve">流量表）复印件； </w:t>
      </w:r>
    </w:p>
    <w:p>
      <w:pPr>
        <w:spacing w:line="364" w:lineRule="auto"/>
        <w:ind w:left="920" w:right="861" w:firstLine="599"/>
        <w:rPr>
          <w:rFonts w:ascii="宋体" w:hAnsi="宋体" w:eastAsia="宋体"/>
          <w:sz w:val="30"/>
        </w:rPr>
      </w:pPr>
      <w:r>
        <w:rPr>
          <w:rFonts w:hint="eastAsia" w:ascii="宋体" w:hAnsi="宋体" w:eastAsia="宋体"/>
          <w:sz w:val="30"/>
        </w:rPr>
        <w:t xml:space="preserve">⑵ 企业最新营业执照复印件、法定代表人或负责人身份证复印件； </w:t>
      </w:r>
    </w:p>
    <w:p>
      <w:pPr>
        <w:spacing w:line="383" w:lineRule="exact"/>
        <w:ind w:left="1520"/>
        <w:rPr>
          <w:rFonts w:ascii="宋体" w:hAnsi="宋体" w:eastAsia="宋体"/>
          <w:sz w:val="30"/>
        </w:rPr>
      </w:pPr>
      <w:r>
        <w:rPr>
          <w:rFonts w:hint="eastAsia" w:ascii="宋体" w:hAnsi="宋体" w:eastAsia="宋体"/>
          <w:sz w:val="30"/>
        </w:rPr>
        <w:t xml:space="preserve">⑶ 企业主要管理制度目录复印件； </w:t>
      </w:r>
    </w:p>
    <w:p>
      <w:pPr>
        <w:spacing w:before="197"/>
        <w:ind w:left="1520"/>
        <w:rPr>
          <w:rFonts w:ascii="宋体" w:hAnsi="宋体" w:eastAsia="宋体"/>
          <w:sz w:val="30"/>
        </w:rPr>
      </w:pPr>
      <w:r>
        <w:rPr>
          <w:rFonts w:hint="eastAsia" w:ascii="宋体" w:hAnsi="宋体" w:eastAsia="宋体"/>
          <w:sz w:val="30"/>
        </w:rPr>
        <w:t xml:space="preserve">⑷ 企业相关证件证书及其他相关资料复印件； </w:t>
      </w:r>
    </w:p>
    <w:p>
      <w:pPr>
        <w:spacing w:before="201" w:line="364" w:lineRule="auto"/>
        <w:ind w:left="920" w:right="858" w:firstLine="599"/>
        <w:rPr>
          <w:rFonts w:ascii="宋体" w:hAnsi="宋体" w:eastAsia="宋体"/>
          <w:sz w:val="30"/>
        </w:rPr>
      </w:pPr>
      <w:r>
        <w:rPr>
          <w:rFonts w:hint="eastAsia" w:ascii="宋体" w:hAnsi="宋体" w:eastAsia="宋体"/>
          <w:spacing w:val="-10"/>
          <w:sz w:val="30"/>
        </w:rPr>
        <w:t xml:space="preserve">⑸ 最近 </w:t>
      </w:r>
      <w:r>
        <w:rPr>
          <w:rFonts w:hint="eastAsia" w:ascii="宋体" w:hAnsi="宋体" w:eastAsia="宋体"/>
          <w:sz w:val="30"/>
        </w:rPr>
        <w:t>3</w:t>
      </w:r>
      <w:r>
        <w:rPr>
          <w:rFonts w:hint="eastAsia" w:ascii="宋体" w:hAnsi="宋体" w:eastAsia="宋体"/>
          <w:spacing w:val="-9"/>
          <w:sz w:val="30"/>
        </w:rPr>
        <w:t xml:space="preserve"> 年或在有效期内的企业荣誉、获奖、信用评级、</w:t>
      </w:r>
      <w:r>
        <w:rPr>
          <w:rFonts w:hint="eastAsia" w:ascii="宋体" w:hAnsi="宋体" w:eastAsia="宋体"/>
          <w:sz w:val="30"/>
        </w:rPr>
        <w:t xml:space="preserve">表彰、社会公益证明复印件； </w:t>
      </w:r>
    </w:p>
    <w:p>
      <w:pPr>
        <w:spacing w:line="364" w:lineRule="auto"/>
        <w:ind w:left="920" w:right="858" w:firstLine="599"/>
        <w:rPr>
          <w:rFonts w:ascii="宋体" w:hAnsi="宋体" w:eastAsia="宋体"/>
          <w:sz w:val="30"/>
        </w:rPr>
      </w:pPr>
      <w:r>
        <w:rPr>
          <w:rFonts w:hint="eastAsia" w:ascii="宋体" w:hAnsi="宋体" w:eastAsia="宋体"/>
          <w:spacing w:val="-10"/>
          <w:sz w:val="30"/>
        </w:rPr>
        <w:t xml:space="preserve">⑹ 最近 </w:t>
      </w:r>
      <w:r>
        <w:rPr>
          <w:rFonts w:hint="eastAsia" w:ascii="宋体" w:hAnsi="宋体" w:eastAsia="宋体"/>
          <w:sz w:val="30"/>
        </w:rPr>
        <w:t>3</w:t>
      </w:r>
      <w:r>
        <w:rPr>
          <w:rFonts w:hint="eastAsia" w:ascii="宋体" w:hAnsi="宋体" w:eastAsia="宋体"/>
          <w:spacing w:val="-9"/>
          <w:sz w:val="30"/>
        </w:rPr>
        <w:t xml:space="preserve"> 年在省内县级、市级、省级参加行业协会组织的</w:t>
      </w:r>
      <w:r>
        <w:rPr>
          <w:rFonts w:hint="eastAsia" w:ascii="宋体" w:hAnsi="宋体" w:eastAsia="宋体"/>
          <w:sz w:val="30"/>
        </w:rPr>
        <w:t xml:space="preserve">业务培训、交流等活动的证明文件复印件。 </w:t>
      </w:r>
    </w:p>
    <w:p>
      <w:pPr>
        <w:spacing w:line="383" w:lineRule="exact"/>
        <w:ind w:left="1520"/>
        <w:rPr>
          <w:rFonts w:ascii="宋体"/>
          <w:sz w:val="30"/>
        </w:rPr>
      </w:pPr>
      <w:r>
        <w:rPr>
          <w:rFonts w:ascii="宋体"/>
          <w:sz w:val="30"/>
        </w:rPr>
        <w:t xml:space="preserve"> </w:t>
      </w:r>
    </w:p>
    <w:p>
      <w:pPr>
        <w:spacing w:before="259"/>
        <w:ind w:left="1520"/>
        <w:rPr>
          <w:rFonts w:ascii="宋体"/>
          <w:sz w:val="30"/>
        </w:rPr>
      </w:pPr>
      <w:r>
        <w:rPr>
          <w:rFonts w:ascii="宋体"/>
          <w:sz w:val="30"/>
        </w:rPr>
        <w:t xml:space="preserve"> </w:t>
      </w:r>
    </w:p>
    <w:p>
      <w:pPr>
        <w:rPr>
          <w:rFonts w:ascii="宋体"/>
          <w:sz w:val="30"/>
        </w:rPr>
        <w:sectPr>
          <w:pgSz w:w="11910" w:h="16840"/>
          <w:pgMar w:top="1580" w:right="940" w:bottom="1160" w:left="880" w:header="0" w:footer="967" w:gutter="0"/>
          <w:cols w:space="720" w:num="1"/>
        </w:sectPr>
      </w:pPr>
    </w:p>
    <w:p>
      <w:pPr>
        <w:pStyle w:val="2"/>
        <w:spacing w:before="27"/>
        <w:ind w:left="320"/>
      </w:pPr>
      <w:r>
        <w:t>企业情况表</w:t>
      </w:r>
    </w:p>
    <w:p>
      <w:pPr>
        <w:pStyle w:val="4"/>
        <w:spacing w:before="12"/>
        <w:rPr>
          <w:rFonts w:ascii="黑体"/>
          <w:b/>
          <w:sz w:val="13"/>
        </w:rPr>
      </w:pPr>
    </w:p>
    <w:p>
      <w:pPr>
        <w:pStyle w:val="8"/>
        <w:numPr>
          <w:ilvl w:val="0"/>
          <w:numId w:val="5"/>
        </w:numPr>
        <w:tabs>
          <w:tab w:val="left" w:pos="1223"/>
        </w:tabs>
        <w:spacing w:before="58"/>
        <w:rPr>
          <w:b/>
          <w:sz w:val="30"/>
        </w:rPr>
      </w:pPr>
      <w:r>
        <w:rPr>
          <w:b/>
          <w:sz w:val="30"/>
        </w:rPr>
        <w:t>基本信息</w:t>
      </w:r>
      <w:r>
        <w:rPr>
          <w:b/>
          <w:w w:val="99"/>
          <w:sz w:val="30"/>
        </w:rPr>
        <w:t xml:space="preserve"> </w:t>
      </w:r>
    </w:p>
    <w:p>
      <w:pPr>
        <w:pStyle w:val="4"/>
        <w:spacing w:before="4"/>
        <w:rPr>
          <w:rFonts w:ascii="宋体"/>
          <w:b/>
          <w:sz w:val="15"/>
        </w:rPr>
      </w:pPr>
    </w:p>
    <w:tbl>
      <w:tblPr>
        <w:tblStyle w:val="5"/>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5"/>
        <w:gridCol w:w="2970"/>
        <w:gridCol w:w="1842"/>
        <w:gridCol w:w="2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75" w:type="dxa"/>
          </w:tcPr>
          <w:p>
            <w:pPr>
              <w:pStyle w:val="9"/>
              <w:ind w:left="107"/>
              <w:jc w:val="left"/>
              <w:rPr>
                <w:sz w:val="21"/>
              </w:rPr>
            </w:pPr>
            <w:r>
              <w:rPr>
                <w:sz w:val="21"/>
              </w:rPr>
              <w:t xml:space="preserve">企业名称（中文） </w:t>
            </w:r>
          </w:p>
        </w:tc>
        <w:tc>
          <w:tcPr>
            <w:tcW w:w="7628" w:type="dxa"/>
            <w:gridSpan w:val="3"/>
          </w:tcPr>
          <w:p>
            <w:pPr>
              <w:pStyle w:val="9"/>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975" w:type="dxa"/>
          </w:tcPr>
          <w:p>
            <w:pPr>
              <w:pStyle w:val="9"/>
              <w:spacing w:before="116"/>
              <w:ind w:left="107"/>
              <w:jc w:val="left"/>
              <w:rPr>
                <w:sz w:val="21"/>
              </w:rPr>
            </w:pPr>
            <w:r>
              <w:rPr>
                <w:sz w:val="21"/>
              </w:rPr>
              <w:t xml:space="preserve">公司经营地址 </w:t>
            </w:r>
          </w:p>
        </w:tc>
        <w:tc>
          <w:tcPr>
            <w:tcW w:w="7628" w:type="dxa"/>
            <w:gridSpan w:val="3"/>
          </w:tcPr>
          <w:p>
            <w:pPr>
              <w:pStyle w:val="9"/>
              <w:spacing w:before="116"/>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975" w:type="dxa"/>
          </w:tcPr>
          <w:p>
            <w:pPr>
              <w:pStyle w:val="9"/>
              <w:ind w:left="107"/>
              <w:jc w:val="left"/>
              <w:rPr>
                <w:sz w:val="21"/>
              </w:rPr>
            </w:pPr>
            <w:r>
              <w:rPr>
                <w:sz w:val="21"/>
              </w:rPr>
              <w:t>在</w:t>
            </w:r>
            <w:r>
              <w:rPr>
                <w:rFonts w:hint="eastAsia"/>
                <w:sz w:val="21"/>
              </w:rPr>
              <w:t>襄</w:t>
            </w:r>
            <w:r>
              <w:rPr>
                <w:sz w:val="21"/>
              </w:rPr>
              <w:t xml:space="preserve">经营地址 </w:t>
            </w:r>
          </w:p>
        </w:tc>
        <w:tc>
          <w:tcPr>
            <w:tcW w:w="2970" w:type="dxa"/>
          </w:tcPr>
          <w:p>
            <w:pPr>
              <w:pStyle w:val="9"/>
              <w:jc w:val="left"/>
              <w:rPr>
                <w:sz w:val="21"/>
              </w:rPr>
            </w:pPr>
            <w:r>
              <w:rPr>
                <w:sz w:val="21"/>
              </w:rPr>
              <w:t xml:space="preserve"> </w:t>
            </w:r>
          </w:p>
        </w:tc>
        <w:tc>
          <w:tcPr>
            <w:tcW w:w="1842" w:type="dxa"/>
          </w:tcPr>
          <w:p>
            <w:pPr>
              <w:pStyle w:val="9"/>
              <w:ind w:left="107"/>
              <w:jc w:val="left"/>
              <w:rPr>
                <w:sz w:val="21"/>
              </w:rPr>
            </w:pPr>
            <w:r>
              <w:rPr>
                <w:sz w:val="21"/>
              </w:rPr>
              <w:t xml:space="preserve">邮编 </w:t>
            </w:r>
          </w:p>
        </w:tc>
        <w:tc>
          <w:tcPr>
            <w:tcW w:w="2816" w:type="dxa"/>
          </w:tcPr>
          <w:p>
            <w:pPr>
              <w:pStyle w:val="9"/>
              <w:ind w:left="109"/>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75" w:type="dxa"/>
          </w:tcPr>
          <w:p>
            <w:pPr>
              <w:pStyle w:val="9"/>
              <w:ind w:left="107"/>
              <w:jc w:val="left"/>
              <w:rPr>
                <w:sz w:val="21"/>
              </w:rPr>
            </w:pPr>
            <w:r>
              <w:rPr>
                <w:sz w:val="21"/>
              </w:rPr>
              <w:t xml:space="preserve">联系人 </w:t>
            </w:r>
          </w:p>
        </w:tc>
        <w:tc>
          <w:tcPr>
            <w:tcW w:w="2970" w:type="dxa"/>
          </w:tcPr>
          <w:p>
            <w:pPr>
              <w:pStyle w:val="9"/>
              <w:jc w:val="left"/>
              <w:rPr>
                <w:sz w:val="21"/>
              </w:rPr>
            </w:pPr>
            <w:r>
              <w:rPr>
                <w:sz w:val="21"/>
              </w:rPr>
              <w:t xml:space="preserve"> </w:t>
            </w:r>
          </w:p>
        </w:tc>
        <w:tc>
          <w:tcPr>
            <w:tcW w:w="1842" w:type="dxa"/>
          </w:tcPr>
          <w:p>
            <w:pPr>
              <w:pStyle w:val="9"/>
              <w:ind w:left="107"/>
              <w:jc w:val="left"/>
              <w:rPr>
                <w:sz w:val="21"/>
              </w:rPr>
            </w:pPr>
            <w:r>
              <w:rPr>
                <w:sz w:val="21"/>
              </w:rPr>
              <w:t xml:space="preserve">联系电话 </w:t>
            </w:r>
          </w:p>
        </w:tc>
        <w:tc>
          <w:tcPr>
            <w:tcW w:w="2816" w:type="dxa"/>
          </w:tcPr>
          <w:p>
            <w:pPr>
              <w:pStyle w:val="9"/>
              <w:ind w:left="109"/>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975" w:type="dxa"/>
          </w:tcPr>
          <w:p>
            <w:pPr>
              <w:pStyle w:val="9"/>
              <w:spacing w:before="88"/>
              <w:ind w:left="107"/>
              <w:jc w:val="left"/>
              <w:rPr>
                <w:sz w:val="21"/>
              </w:rPr>
            </w:pPr>
            <w:r>
              <w:rPr>
                <w:sz w:val="21"/>
              </w:rPr>
              <w:t xml:space="preserve">手机号码 </w:t>
            </w:r>
          </w:p>
        </w:tc>
        <w:tc>
          <w:tcPr>
            <w:tcW w:w="2970" w:type="dxa"/>
          </w:tcPr>
          <w:p>
            <w:pPr>
              <w:pStyle w:val="9"/>
              <w:spacing w:before="88"/>
              <w:jc w:val="left"/>
              <w:rPr>
                <w:sz w:val="21"/>
              </w:rPr>
            </w:pPr>
            <w:r>
              <w:rPr>
                <w:sz w:val="21"/>
              </w:rPr>
              <w:t xml:space="preserve"> </w:t>
            </w:r>
          </w:p>
        </w:tc>
        <w:tc>
          <w:tcPr>
            <w:tcW w:w="1842" w:type="dxa"/>
          </w:tcPr>
          <w:p>
            <w:pPr>
              <w:pStyle w:val="9"/>
              <w:spacing w:before="88"/>
              <w:ind w:left="107"/>
              <w:jc w:val="left"/>
              <w:rPr>
                <w:sz w:val="21"/>
              </w:rPr>
            </w:pPr>
            <w:r>
              <w:rPr>
                <w:sz w:val="21"/>
              </w:rPr>
              <w:t xml:space="preserve">电子邮箱 </w:t>
            </w:r>
          </w:p>
        </w:tc>
        <w:tc>
          <w:tcPr>
            <w:tcW w:w="2816" w:type="dxa"/>
          </w:tcPr>
          <w:p>
            <w:pPr>
              <w:pStyle w:val="9"/>
              <w:spacing w:before="88"/>
              <w:ind w:left="109"/>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75" w:type="dxa"/>
          </w:tcPr>
          <w:p>
            <w:pPr>
              <w:pStyle w:val="9"/>
              <w:ind w:left="107"/>
              <w:jc w:val="left"/>
              <w:rPr>
                <w:sz w:val="21"/>
              </w:rPr>
            </w:pPr>
            <w:r>
              <w:rPr>
                <w:sz w:val="21"/>
              </w:rPr>
              <w:t xml:space="preserve">公司网址 </w:t>
            </w:r>
          </w:p>
        </w:tc>
        <w:tc>
          <w:tcPr>
            <w:tcW w:w="7628" w:type="dxa"/>
            <w:gridSpan w:val="3"/>
          </w:tcPr>
          <w:p>
            <w:pPr>
              <w:pStyle w:val="9"/>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975" w:type="dxa"/>
            <w:tcBorders>
              <w:bottom w:val="nil"/>
            </w:tcBorders>
          </w:tcPr>
          <w:p>
            <w:pPr>
              <w:pStyle w:val="9"/>
              <w:spacing w:before="0"/>
              <w:ind w:left="0"/>
              <w:jc w:val="left"/>
              <w:rPr>
                <w:rFonts w:ascii="Times New Roman"/>
                <w:sz w:val="20"/>
              </w:rPr>
            </w:pPr>
          </w:p>
        </w:tc>
        <w:tc>
          <w:tcPr>
            <w:tcW w:w="7628" w:type="dxa"/>
            <w:gridSpan w:val="3"/>
            <w:tcBorders>
              <w:bottom w:val="nil"/>
            </w:tcBorders>
          </w:tcPr>
          <w:p>
            <w:pPr>
              <w:pStyle w:val="9"/>
              <w:spacing w:before="1" w:line="251" w:lineRule="exact"/>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975" w:type="dxa"/>
            <w:tcBorders>
              <w:top w:val="nil"/>
              <w:bottom w:val="nil"/>
            </w:tcBorders>
          </w:tcPr>
          <w:p>
            <w:pPr>
              <w:pStyle w:val="9"/>
              <w:spacing w:before="0"/>
              <w:ind w:left="0"/>
              <w:jc w:val="left"/>
              <w:rPr>
                <w:rFonts w:ascii="Times New Roman"/>
                <w:sz w:val="20"/>
              </w:rPr>
            </w:pPr>
          </w:p>
        </w:tc>
        <w:tc>
          <w:tcPr>
            <w:tcW w:w="7628" w:type="dxa"/>
            <w:gridSpan w:val="3"/>
            <w:tcBorders>
              <w:top w:val="nil"/>
              <w:bottom w:val="nil"/>
            </w:tcBorders>
          </w:tcPr>
          <w:p>
            <w:pPr>
              <w:pStyle w:val="9"/>
              <w:spacing w:before="2" w:line="250" w:lineRule="exact"/>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975" w:type="dxa"/>
            <w:tcBorders>
              <w:top w:val="nil"/>
              <w:bottom w:val="nil"/>
            </w:tcBorders>
          </w:tcPr>
          <w:p>
            <w:pPr>
              <w:pStyle w:val="9"/>
              <w:spacing w:before="138"/>
              <w:ind w:left="107"/>
              <w:jc w:val="left"/>
              <w:rPr>
                <w:sz w:val="21"/>
              </w:rPr>
            </w:pPr>
            <w:r>
              <w:rPr>
                <w:sz w:val="21"/>
              </w:rPr>
              <w:t xml:space="preserve">重大事项说明 </w:t>
            </w:r>
          </w:p>
        </w:tc>
        <w:tc>
          <w:tcPr>
            <w:tcW w:w="7628" w:type="dxa"/>
            <w:gridSpan w:val="3"/>
            <w:tcBorders>
              <w:top w:val="nil"/>
              <w:bottom w:val="nil"/>
            </w:tcBorders>
          </w:tcPr>
          <w:p>
            <w:pPr>
              <w:pStyle w:val="9"/>
              <w:spacing w:before="1"/>
              <w:jc w:val="left"/>
              <w:rPr>
                <w:sz w:val="21"/>
              </w:rPr>
            </w:pPr>
            <w:r>
              <w:rPr>
                <w:sz w:val="21"/>
              </w:rPr>
              <w:t xml:space="preserve"> </w:t>
            </w:r>
          </w:p>
          <w:p>
            <w:pPr>
              <w:pStyle w:val="9"/>
              <w:spacing w:before="5" w:line="250" w:lineRule="exact"/>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975" w:type="dxa"/>
            <w:tcBorders>
              <w:top w:val="nil"/>
              <w:bottom w:val="nil"/>
            </w:tcBorders>
          </w:tcPr>
          <w:p>
            <w:pPr>
              <w:pStyle w:val="9"/>
              <w:spacing w:before="0"/>
              <w:ind w:left="0"/>
              <w:jc w:val="left"/>
              <w:rPr>
                <w:rFonts w:ascii="Times New Roman"/>
                <w:sz w:val="20"/>
              </w:rPr>
            </w:pPr>
          </w:p>
        </w:tc>
        <w:tc>
          <w:tcPr>
            <w:tcW w:w="7628" w:type="dxa"/>
            <w:gridSpan w:val="3"/>
            <w:tcBorders>
              <w:top w:val="nil"/>
              <w:bottom w:val="nil"/>
            </w:tcBorders>
          </w:tcPr>
          <w:p>
            <w:pPr>
              <w:pStyle w:val="9"/>
              <w:spacing w:before="1" w:line="251" w:lineRule="exact"/>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975" w:type="dxa"/>
            <w:tcBorders>
              <w:top w:val="nil"/>
            </w:tcBorders>
          </w:tcPr>
          <w:p>
            <w:pPr>
              <w:pStyle w:val="9"/>
              <w:spacing w:before="0"/>
              <w:ind w:left="0"/>
              <w:jc w:val="left"/>
              <w:rPr>
                <w:rFonts w:ascii="Times New Roman"/>
                <w:sz w:val="20"/>
              </w:rPr>
            </w:pPr>
          </w:p>
        </w:tc>
        <w:tc>
          <w:tcPr>
            <w:tcW w:w="7628" w:type="dxa"/>
            <w:gridSpan w:val="3"/>
            <w:tcBorders>
              <w:top w:val="nil"/>
            </w:tcBorders>
          </w:tcPr>
          <w:p>
            <w:pPr>
              <w:pStyle w:val="9"/>
              <w:spacing w:before="2" w:line="250" w:lineRule="exact"/>
              <w:jc w:val="left"/>
              <w:rPr>
                <w:sz w:val="21"/>
              </w:rPr>
            </w:pPr>
            <w:r>
              <w:rPr>
                <w:sz w:val="21"/>
              </w:rPr>
              <w:t xml:space="preserve"> </w:t>
            </w:r>
          </w:p>
        </w:tc>
      </w:tr>
    </w:tbl>
    <w:p>
      <w:pPr>
        <w:spacing w:before="1"/>
        <w:ind w:left="1340"/>
        <w:rPr>
          <w:rFonts w:ascii="宋体"/>
          <w:sz w:val="21"/>
        </w:rPr>
      </w:pPr>
      <w:r>
        <w:rPr>
          <w:rFonts w:ascii="宋体"/>
          <w:sz w:val="21"/>
        </w:rPr>
        <w:t xml:space="preserve"> </w:t>
      </w:r>
    </w:p>
    <w:p>
      <w:pPr>
        <w:spacing w:before="142"/>
        <w:ind w:left="1333"/>
        <w:rPr>
          <w:rFonts w:ascii="宋体"/>
          <w:b/>
          <w:w w:val="99"/>
          <w:sz w:val="21"/>
        </w:rPr>
      </w:pPr>
    </w:p>
    <w:p>
      <w:pPr>
        <w:spacing w:before="142"/>
        <w:ind w:left="1333"/>
        <w:rPr>
          <w:rFonts w:ascii="宋体"/>
          <w:b/>
          <w:w w:val="99"/>
          <w:sz w:val="21"/>
        </w:rPr>
      </w:pPr>
    </w:p>
    <w:p>
      <w:pPr>
        <w:spacing w:before="142"/>
        <w:ind w:left="1333"/>
        <w:rPr>
          <w:rFonts w:ascii="宋体"/>
          <w:b/>
          <w:w w:val="99"/>
          <w:sz w:val="21"/>
        </w:rPr>
      </w:pPr>
    </w:p>
    <w:p>
      <w:pPr>
        <w:spacing w:before="142"/>
        <w:ind w:left="1333"/>
        <w:rPr>
          <w:rFonts w:ascii="宋体"/>
          <w:b/>
          <w:sz w:val="21"/>
        </w:rPr>
      </w:pPr>
      <w:r>
        <w:rPr>
          <w:rFonts w:ascii="宋体"/>
          <w:b/>
          <w:w w:val="99"/>
          <w:sz w:val="21"/>
        </w:rPr>
        <w:t xml:space="preserve"> </w:t>
      </w:r>
    </w:p>
    <w:p>
      <w:pPr>
        <w:pStyle w:val="8"/>
        <w:numPr>
          <w:ilvl w:val="0"/>
          <w:numId w:val="5"/>
        </w:numPr>
        <w:tabs>
          <w:tab w:val="left" w:pos="1223"/>
        </w:tabs>
        <w:spacing w:before="140"/>
        <w:rPr>
          <w:b/>
          <w:sz w:val="30"/>
        </w:rPr>
      </w:pPr>
      <w:r>
        <w:rPr>
          <w:b/>
          <w:sz w:val="30"/>
        </w:rPr>
        <w:t>公司在</w:t>
      </w:r>
      <w:r>
        <w:rPr>
          <w:rFonts w:hint="eastAsia"/>
          <w:b/>
          <w:sz w:val="30"/>
        </w:rPr>
        <w:t>襄</w:t>
      </w:r>
      <w:r>
        <w:rPr>
          <w:b/>
          <w:sz w:val="30"/>
        </w:rPr>
        <w:t>从业人员</w:t>
      </w:r>
      <w:r>
        <w:rPr>
          <w:b/>
          <w:w w:val="99"/>
          <w:sz w:val="30"/>
        </w:rPr>
        <w:t xml:space="preserve"> </w:t>
      </w:r>
    </w:p>
    <w:p>
      <w:pPr>
        <w:pStyle w:val="4"/>
        <w:spacing w:before="4"/>
        <w:rPr>
          <w:rFonts w:ascii="宋体"/>
          <w:b/>
          <w:sz w:val="15"/>
        </w:rPr>
      </w:pPr>
    </w:p>
    <w:tbl>
      <w:tblPr>
        <w:tblStyle w:val="5"/>
        <w:tblW w:w="0" w:type="auto"/>
        <w:tblInd w:w="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1470"/>
        <w:gridCol w:w="1174"/>
        <w:gridCol w:w="992"/>
        <w:gridCol w:w="1136"/>
        <w:gridCol w:w="1533"/>
        <w:gridCol w:w="2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917" w:type="dxa"/>
          </w:tcPr>
          <w:p>
            <w:pPr>
              <w:pStyle w:val="9"/>
              <w:spacing w:before="9"/>
              <w:ind w:left="0"/>
              <w:jc w:val="left"/>
              <w:rPr>
                <w:b/>
                <w:sz w:val="25"/>
              </w:rPr>
            </w:pPr>
          </w:p>
          <w:p>
            <w:pPr>
              <w:pStyle w:val="9"/>
              <w:spacing w:before="0"/>
              <w:ind w:left="249"/>
              <w:jc w:val="left"/>
              <w:rPr>
                <w:sz w:val="21"/>
              </w:rPr>
            </w:pPr>
            <w:r>
              <w:rPr>
                <w:sz w:val="21"/>
              </w:rPr>
              <w:t xml:space="preserve">姓名 </w:t>
            </w:r>
          </w:p>
        </w:tc>
        <w:tc>
          <w:tcPr>
            <w:tcW w:w="1470" w:type="dxa"/>
          </w:tcPr>
          <w:p>
            <w:pPr>
              <w:pStyle w:val="9"/>
              <w:spacing w:before="9"/>
              <w:ind w:left="0"/>
              <w:jc w:val="left"/>
              <w:rPr>
                <w:b/>
                <w:sz w:val="25"/>
              </w:rPr>
            </w:pPr>
          </w:p>
          <w:p>
            <w:pPr>
              <w:pStyle w:val="9"/>
              <w:spacing w:before="0"/>
              <w:ind w:left="522"/>
              <w:jc w:val="left"/>
              <w:rPr>
                <w:sz w:val="21"/>
              </w:rPr>
            </w:pPr>
            <w:r>
              <w:rPr>
                <w:sz w:val="21"/>
              </w:rPr>
              <w:t xml:space="preserve">职位 </w:t>
            </w:r>
          </w:p>
        </w:tc>
        <w:tc>
          <w:tcPr>
            <w:tcW w:w="1174" w:type="dxa"/>
          </w:tcPr>
          <w:p>
            <w:pPr>
              <w:pStyle w:val="9"/>
              <w:spacing w:before="9"/>
              <w:ind w:left="0"/>
              <w:jc w:val="left"/>
              <w:rPr>
                <w:b/>
                <w:sz w:val="25"/>
              </w:rPr>
            </w:pPr>
          </w:p>
          <w:p>
            <w:pPr>
              <w:pStyle w:val="9"/>
              <w:spacing w:before="0"/>
              <w:ind w:left="378"/>
              <w:jc w:val="left"/>
              <w:rPr>
                <w:sz w:val="21"/>
              </w:rPr>
            </w:pPr>
            <w:r>
              <w:rPr>
                <w:sz w:val="21"/>
              </w:rPr>
              <w:t xml:space="preserve">年龄 </w:t>
            </w:r>
          </w:p>
        </w:tc>
        <w:tc>
          <w:tcPr>
            <w:tcW w:w="992" w:type="dxa"/>
          </w:tcPr>
          <w:p>
            <w:pPr>
              <w:pStyle w:val="9"/>
              <w:spacing w:before="9"/>
              <w:ind w:left="0"/>
              <w:jc w:val="left"/>
              <w:rPr>
                <w:b/>
                <w:sz w:val="25"/>
              </w:rPr>
            </w:pPr>
          </w:p>
          <w:p>
            <w:pPr>
              <w:pStyle w:val="9"/>
              <w:spacing w:before="0"/>
              <w:ind w:left="284"/>
              <w:jc w:val="left"/>
              <w:rPr>
                <w:sz w:val="21"/>
              </w:rPr>
            </w:pPr>
            <w:r>
              <w:rPr>
                <w:sz w:val="21"/>
              </w:rPr>
              <w:t xml:space="preserve">学历 </w:t>
            </w:r>
          </w:p>
        </w:tc>
        <w:tc>
          <w:tcPr>
            <w:tcW w:w="1136" w:type="dxa"/>
          </w:tcPr>
          <w:p>
            <w:pPr>
              <w:pStyle w:val="9"/>
              <w:spacing w:before="9"/>
              <w:ind w:left="0"/>
              <w:jc w:val="left"/>
              <w:rPr>
                <w:b/>
                <w:sz w:val="25"/>
              </w:rPr>
            </w:pPr>
          </w:p>
          <w:p>
            <w:pPr>
              <w:pStyle w:val="9"/>
              <w:spacing w:before="0"/>
              <w:ind w:left="355"/>
              <w:jc w:val="left"/>
              <w:rPr>
                <w:sz w:val="21"/>
              </w:rPr>
            </w:pPr>
            <w:r>
              <w:rPr>
                <w:sz w:val="21"/>
              </w:rPr>
              <w:t xml:space="preserve">职称 </w:t>
            </w:r>
          </w:p>
        </w:tc>
        <w:tc>
          <w:tcPr>
            <w:tcW w:w="1533" w:type="dxa"/>
          </w:tcPr>
          <w:p>
            <w:pPr>
              <w:pStyle w:val="9"/>
              <w:spacing w:before="0"/>
              <w:ind w:left="0"/>
              <w:jc w:val="left"/>
              <w:rPr>
                <w:b/>
                <w:sz w:val="15"/>
              </w:rPr>
            </w:pPr>
          </w:p>
          <w:p>
            <w:pPr>
              <w:pStyle w:val="9"/>
              <w:spacing w:before="1" w:line="244" w:lineRule="auto"/>
              <w:ind w:left="342" w:right="126" w:hanging="212"/>
              <w:jc w:val="left"/>
              <w:rPr>
                <w:sz w:val="21"/>
              </w:rPr>
            </w:pPr>
            <w:r>
              <w:rPr>
                <w:sz w:val="21"/>
              </w:rPr>
              <w:t xml:space="preserve">从事本行业年限（年） </w:t>
            </w:r>
          </w:p>
        </w:tc>
        <w:tc>
          <w:tcPr>
            <w:tcW w:w="2298" w:type="dxa"/>
          </w:tcPr>
          <w:p>
            <w:pPr>
              <w:pStyle w:val="9"/>
              <w:spacing w:before="0"/>
              <w:ind w:left="0"/>
              <w:jc w:val="left"/>
              <w:rPr>
                <w:b/>
                <w:sz w:val="15"/>
              </w:rPr>
            </w:pPr>
          </w:p>
          <w:p>
            <w:pPr>
              <w:pStyle w:val="9"/>
              <w:spacing w:before="1" w:line="244" w:lineRule="auto"/>
              <w:ind w:left="514" w:right="194" w:hanging="317"/>
              <w:jc w:val="left"/>
              <w:rPr>
                <w:sz w:val="21"/>
              </w:rPr>
            </w:pPr>
            <w:r>
              <w:rPr>
                <w:sz w:val="21"/>
              </w:rPr>
              <w:t xml:space="preserve">除本公司外其他社会机构任职情况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7" w:type="dxa"/>
          </w:tcPr>
          <w:p>
            <w:pPr>
              <w:pStyle w:val="9"/>
              <w:jc w:val="left"/>
              <w:rPr>
                <w:sz w:val="21"/>
              </w:rPr>
            </w:pPr>
            <w:r>
              <w:rPr>
                <w:sz w:val="21"/>
              </w:rPr>
              <w:t xml:space="preserve"> </w:t>
            </w:r>
          </w:p>
        </w:tc>
        <w:tc>
          <w:tcPr>
            <w:tcW w:w="1470" w:type="dxa"/>
          </w:tcPr>
          <w:p>
            <w:pPr>
              <w:pStyle w:val="9"/>
              <w:ind w:left="107"/>
              <w:jc w:val="left"/>
              <w:rPr>
                <w:sz w:val="21"/>
              </w:rPr>
            </w:pPr>
            <w:r>
              <w:rPr>
                <w:sz w:val="21"/>
              </w:rPr>
              <w:t xml:space="preserve"> </w:t>
            </w:r>
          </w:p>
        </w:tc>
        <w:tc>
          <w:tcPr>
            <w:tcW w:w="1174" w:type="dxa"/>
          </w:tcPr>
          <w:p>
            <w:pPr>
              <w:pStyle w:val="9"/>
              <w:ind w:left="109"/>
              <w:jc w:val="left"/>
              <w:rPr>
                <w:sz w:val="21"/>
              </w:rPr>
            </w:pPr>
            <w:r>
              <w:rPr>
                <w:sz w:val="21"/>
              </w:rPr>
              <w:t xml:space="preserve"> </w:t>
            </w:r>
          </w:p>
        </w:tc>
        <w:tc>
          <w:tcPr>
            <w:tcW w:w="992" w:type="dxa"/>
          </w:tcPr>
          <w:p>
            <w:pPr>
              <w:pStyle w:val="9"/>
              <w:ind w:left="106"/>
              <w:jc w:val="left"/>
              <w:rPr>
                <w:sz w:val="21"/>
              </w:rPr>
            </w:pPr>
            <w:r>
              <w:rPr>
                <w:sz w:val="21"/>
              </w:rPr>
              <w:t xml:space="preserve"> </w:t>
            </w:r>
          </w:p>
        </w:tc>
        <w:tc>
          <w:tcPr>
            <w:tcW w:w="1136" w:type="dxa"/>
          </w:tcPr>
          <w:p>
            <w:pPr>
              <w:pStyle w:val="9"/>
              <w:ind w:left="108"/>
              <w:jc w:val="left"/>
              <w:rPr>
                <w:sz w:val="21"/>
              </w:rPr>
            </w:pPr>
            <w:r>
              <w:rPr>
                <w:sz w:val="21"/>
              </w:rPr>
              <w:t xml:space="preserve"> </w:t>
            </w:r>
          </w:p>
        </w:tc>
        <w:tc>
          <w:tcPr>
            <w:tcW w:w="1533" w:type="dxa"/>
          </w:tcPr>
          <w:p>
            <w:pPr>
              <w:pStyle w:val="9"/>
              <w:ind w:left="105"/>
              <w:jc w:val="left"/>
              <w:rPr>
                <w:sz w:val="21"/>
              </w:rPr>
            </w:pPr>
            <w:r>
              <w:rPr>
                <w:sz w:val="21"/>
              </w:rPr>
              <w:t xml:space="preserve"> </w:t>
            </w:r>
          </w:p>
        </w:tc>
        <w:tc>
          <w:tcPr>
            <w:tcW w:w="2298" w:type="dxa"/>
          </w:tcPr>
          <w:p>
            <w:pPr>
              <w:pStyle w:val="9"/>
              <w:ind w:left="104"/>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7" w:type="dxa"/>
          </w:tcPr>
          <w:p>
            <w:pPr>
              <w:pStyle w:val="9"/>
              <w:jc w:val="left"/>
              <w:rPr>
                <w:sz w:val="21"/>
              </w:rPr>
            </w:pPr>
            <w:r>
              <w:rPr>
                <w:sz w:val="21"/>
              </w:rPr>
              <w:t xml:space="preserve"> </w:t>
            </w:r>
          </w:p>
        </w:tc>
        <w:tc>
          <w:tcPr>
            <w:tcW w:w="1470" w:type="dxa"/>
          </w:tcPr>
          <w:p>
            <w:pPr>
              <w:pStyle w:val="9"/>
              <w:ind w:left="107"/>
              <w:jc w:val="left"/>
              <w:rPr>
                <w:sz w:val="21"/>
              </w:rPr>
            </w:pPr>
            <w:r>
              <w:rPr>
                <w:sz w:val="21"/>
              </w:rPr>
              <w:t xml:space="preserve"> </w:t>
            </w:r>
          </w:p>
        </w:tc>
        <w:tc>
          <w:tcPr>
            <w:tcW w:w="1174" w:type="dxa"/>
          </w:tcPr>
          <w:p>
            <w:pPr>
              <w:pStyle w:val="9"/>
              <w:ind w:left="109"/>
              <w:jc w:val="left"/>
              <w:rPr>
                <w:sz w:val="21"/>
              </w:rPr>
            </w:pPr>
            <w:r>
              <w:rPr>
                <w:sz w:val="21"/>
              </w:rPr>
              <w:t xml:space="preserve"> </w:t>
            </w:r>
          </w:p>
        </w:tc>
        <w:tc>
          <w:tcPr>
            <w:tcW w:w="992" w:type="dxa"/>
          </w:tcPr>
          <w:p>
            <w:pPr>
              <w:pStyle w:val="9"/>
              <w:ind w:left="106"/>
              <w:jc w:val="left"/>
              <w:rPr>
                <w:sz w:val="21"/>
              </w:rPr>
            </w:pPr>
            <w:r>
              <w:rPr>
                <w:sz w:val="21"/>
              </w:rPr>
              <w:t xml:space="preserve"> </w:t>
            </w:r>
          </w:p>
        </w:tc>
        <w:tc>
          <w:tcPr>
            <w:tcW w:w="1136" w:type="dxa"/>
          </w:tcPr>
          <w:p>
            <w:pPr>
              <w:pStyle w:val="9"/>
              <w:ind w:left="108"/>
              <w:jc w:val="left"/>
              <w:rPr>
                <w:sz w:val="21"/>
              </w:rPr>
            </w:pPr>
            <w:r>
              <w:rPr>
                <w:sz w:val="21"/>
              </w:rPr>
              <w:t xml:space="preserve"> </w:t>
            </w:r>
          </w:p>
        </w:tc>
        <w:tc>
          <w:tcPr>
            <w:tcW w:w="1533" w:type="dxa"/>
          </w:tcPr>
          <w:p>
            <w:pPr>
              <w:pStyle w:val="9"/>
              <w:ind w:left="105"/>
              <w:jc w:val="left"/>
              <w:rPr>
                <w:sz w:val="21"/>
              </w:rPr>
            </w:pPr>
            <w:r>
              <w:rPr>
                <w:sz w:val="21"/>
              </w:rPr>
              <w:t xml:space="preserve"> </w:t>
            </w:r>
          </w:p>
        </w:tc>
        <w:tc>
          <w:tcPr>
            <w:tcW w:w="2298" w:type="dxa"/>
          </w:tcPr>
          <w:p>
            <w:pPr>
              <w:pStyle w:val="9"/>
              <w:ind w:left="104"/>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17" w:type="dxa"/>
          </w:tcPr>
          <w:p>
            <w:pPr>
              <w:pStyle w:val="9"/>
              <w:jc w:val="left"/>
              <w:rPr>
                <w:sz w:val="21"/>
              </w:rPr>
            </w:pPr>
            <w:r>
              <w:rPr>
                <w:sz w:val="21"/>
              </w:rPr>
              <w:t xml:space="preserve"> </w:t>
            </w:r>
          </w:p>
        </w:tc>
        <w:tc>
          <w:tcPr>
            <w:tcW w:w="1470" w:type="dxa"/>
          </w:tcPr>
          <w:p>
            <w:pPr>
              <w:pStyle w:val="9"/>
              <w:ind w:left="107"/>
              <w:jc w:val="left"/>
              <w:rPr>
                <w:sz w:val="21"/>
              </w:rPr>
            </w:pPr>
            <w:r>
              <w:rPr>
                <w:sz w:val="21"/>
              </w:rPr>
              <w:t xml:space="preserve"> </w:t>
            </w:r>
          </w:p>
        </w:tc>
        <w:tc>
          <w:tcPr>
            <w:tcW w:w="1174" w:type="dxa"/>
          </w:tcPr>
          <w:p>
            <w:pPr>
              <w:pStyle w:val="9"/>
              <w:ind w:left="109"/>
              <w:jc w:val="left"/>
              <w:rPr>
                <w:sz w:val="21"/>
              </w:rPr>
            </w:pPr>
            <w:r>
              <w:rPr>
                <w:sz w:val="21"/>
              </w:rPr>
              <w:t xml:space="preserve"> </w:t>
            </w:r>
          </w:p>
        </w:tc>
        <w:tc>
          <w:tcPr>
            <w:tcW w:w="992" w:type="dxa"/>
          </w:tcPr>
          <w:p>
            <w:pPr>
              <w:pStyle w:val="9"/>
              <w:ind w:left="106"/>
              <w:jc w:val="left"/>
              <w:rPr>
                <w:sz w:val="21"/>
              </w:rPr>
            </w:pPr>
            <w:r>
              <w:rPr>
                <w:sz w:val="21"/>
              </w:rPr>
              <w:t xml:space="preserve"> </w:t>
            </w:r>
          </w:p>
        </w:tc>
        <w:tc>
          <w:tcPr>
            <w:tcW w:w="1136" w:type="dxa"/>
          </w:tcPr>
          <w:p>
            <w:pPr>
              <w:pStyle w:val="9"/>
              <w:ind w:left="108"/>
              <w:jc w:val="left"/>
              <w:rPr>
                <w:sz w:val="21"/>
              </w:rPr>
            </w:pPr>
            <w:r>
              <w:rPr>
                <w:sz w:val="21"/>
              </w:rPr>
              <w:t xml:space="preserve"> </w:t>
            </w:r>
          </w:p>
        </w:tc>
        <w:tc>
          <w:tcPr>
            <w:tcW w:w="1533" w:type="dxa"/>
          </w:tcPr>
          <w:p>
            <w:pPr>
              <w:pStyle w:val="9"/>
              <w:ind w:left="105"/>
              <w:jc w:val="left"/>
              <w:rPr>
                <w:sz w:val="21"/>
              </w:rPr>
            </w:pPr>
            <w:r>
              <w:rPr>
                <w:sz w:val="21"/>
              </w:rPr>
              <w:t xml:space="preserve"> </w:t>
            </w:r>
          </w:p>
        </w:tc>
        <w:tc>
          <w:tcPr>
            <w:tcW w:w="2298" w:type="dxa"/>
          </w:tcPr>
          <w:p>
            <w:pPr>
              <w:pStyle w:val="9"/>
              <w:ind w:left="104"/>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7" w:type="dxa"/>
          </w:tcPr>
          <w:p>
            <w:pPr>
              <w:pStyle w:val="9"/>
              <w:jc w:val="left"/>
              <w:rPr>
                <w:sz w:val="21"/>
              </w:rPr>
            </w:pPr>
            <w:r>
              <w:rPr>
                <w:sz w:val="21"/>
              </w:rPr>
              <w:t xml:space="preserve"> </w:t>
            </w:r>
          </w:p>
        </w:tc>
        <w:tc>
          <w:tcPr>
            <w:tcW w:w="1470" w:type="dxa"/>
          </w:tcPr>
          <w:p>
            <w:pPr>
              <w:pStyle w:val="9"/>
              <w:ind w:left="107"/>
              <w:jc w:val="left"/>
              <w:rPr>
                <w:sz w:val="21"/>
              </w:rPr>
            </w:pPr>
            <w:r>
              <w:rPr>
                <w:sz w:val="21"/>
              </w:rPr>
              <w:t xml:space="preserve"> </w:t>
            </w:r>
          </w:p>
        </w:tc>
        <w:tc>
          <w:tcPr>
            <w:tcW w:w="1174" w:type="dxa"/>
          </w:tcPr>
          <w:p>
            <w:pPr>
              <w:pStyle w:val="9"/>
              <w:ind w:left="109"/>
              <w:jc w:val="left"/>
              <w:rPr>
                <w:sz w:val="21"/>
              </w:rPr>
            </w:pPr>
            <w:r>
              <w:rPr>
                <w:sz w:val="21"/>
              </w:rPr>
              <w:t xml:space="preserve"> </w:t>
            </w:r>
          </w:p>
        </w:tc>
        <w:tc>
          <w:tcPr>
            <w:tcW w:w="992" w:type="dxa"/>
          </w:tcPr>
          <w:p>
            <w:pPr>
              <w:pStyle w:val="9"/>
              <w:ind w:left="106"/>
              <w:jc w:val="left"/>
              <w:rPr>
                <w:sz w:val="21"/>
              </w:rPr>
            </w:pPr>
            <w:r>
              <w:rPr>
                <w:sz w:val="21"/>
              </w:rPr>
              <w:t xml:space="preserve"> </w:t>
            </w:r>
          </w:p>
        </w:tc>
        <w:tc>
          <w:tcPr>
            <w:tcW w:w="1136" w:type="dxa"/>
          </w:tcPr>
          <w:p>
            <w:pPr>
              <w:pStyle w:val="9"/>
              <w:ind w:left="108"/>
              <w:jc w:val="left"/>
              <w:rPr>
                <w:sz w:val="21"/>
              </w:rPr>
            </w:pPr>
            <w:r>
              <w:rPr>
                <w:sz w:val="21"/>
              </w:rPr>
              <w:t xml:space="preserve"> </w:t>
            </w:r>
          </w:p>
        </w:tc>
        <w:tc>
          <w:tcPr>
            <w:tcW w:w="1533" w:type="dxa"/>
          </w:tcPr>
          <w:p>
            <w:pPr>
              <w:pStyle w:val="9"/>
              <w:ind w:left="105"/>
              <w:jc w:val="left"/>
              <w:rPr>
                <w:sz w:val="21"/>
              </w:rPr>
            </w:pPr>
            <w:r>
              <w:rPr>
                <w:sz w:val="21"/>
              </w:rPr>
              <w:t xml:space="preserve"> </w:t>
            </w:r>
          </w:p>
        </w:tc>
        <w:tc>
          <w:tcPr>
            <w:tcW w:w="2298" w:type="dxa"/>
          </w:tcPr>
          <w:p>
            <w:pPr>
              <w:pStyle w:val="9"/>
              <w:ind w:left="104"/>
              <w:jc w:val="left"/>
              <w:rPr>
                <w:sz w:val="21"/>
              </w:rPr>
            </w:pPr>
            <w:r>
              <w:rPr>
                <w:sz w:val="21"/>
              </w:rPr>
              <w:t xml:space="preserve"> </w:t>
            </w:r>
          </w:p>
        </w:tc>
      </w:tr>
    </w:tbl>
    <w:p>
      <w:pPr>
        <w:spacing w:before="1"/>
        <w:ind w:left="920"/>
        <w:rPr>
          <w:rFonts w:ascii="宋体"/>
          <w:b/>
          <w:sz w:val="21"/>
        </w:rPr>
      </w:pPr>
      <w:r>
        <w:rPr>
          <w:rFonts w:ascii="宋体"/>
          <w:b/>
          <w:w w:val="99"/>
          <w:sz w:val="21"/>
        </w:rPr>
        <w:t xml:space="preserve"> </w:t>
      </w:r>
    </w:p>
    <w:p>
      <w:pPr>
        <w:spacing w:before="141"/>
        <w:ind w:left="920"/>
        <w:rPr>
          <w:rFonts w:ascii="宋体"/>
          <w:b/>
          <w:sz w:val="21"/>
        </w:rPr>
      </w:pPr>
      <w:r>
        <w:rPr>
          <w:rFonts w:ascii="宋体"/>
          <w:b/>
          <w:w w:val="99"/>
          <w:sz w:val="21"/>
        </w:rPr>
        <w:t xml:space="preserve"> </w:t>
      </w:r>
    </w:p>
    <w:p>
      <w:pPr>
        <w:spacing w:before="139"/>
        <w:rPr>
          <w:rFonts w:ascii="宋体"/>
          <w:sz w:val="21"/>
        </w:rPr>
        <w:sectPr>
          <w:footerReference r:id="rId4" w:type="default"/>
          <w:pgSz w:w="11910" w:h="16840"/>
          <w:pgMar w:top="1400" w:right="940" w:bottom="1160" w:left="880" w:header="0" w:footer="967" w:gutter="0"/>
          <w:cols w:space="720" w:num="1"/>
        </w:sectPr>
      </w:pPr>
    </w:p>
    <w:p>
      <w:pPr>
        <w:pStyle w:val="8"/>
        <w:numPr>
          <w:ilvl w:val="0"/>
          <w:numId w:val="5"/>
        </w:numPr>
        <w:tabs>
          <w:tab w:val="left" w:pos="1223"/>
        </w:tabs>
        <w:spacing w:before="44"/>
        <w:rPr>
          <w:b/>
          <w:sz w:val="30"/>
        </w:rPr>
      </w:pPr>
      <w:r>
        <w:rPr>
          <w:b/>
          <w:w w:val="95"/>
          <w:sz w:val="30"/>
        </w:rPr>
        <w:t>企业管理制度</w:t>
      </w:r>
      <w:r>
        <w:rPr>
          <w:b/>
          <w:w w:val="99"/>
          <w:sz w:val="30"/>
        </w:rPr>
        <w:t xml:space="preserve"> </w:t>
      </w:r>
    </w:p>
    <w:p>
      <w:pPr>
        <w:pStyle w:val="4"/>
        <w:spacing w:before="4"/>
        <w:rPr>
          <w:rFonts w:ascii="宋体"/>
          <w:b/>
          <w:sz w:val="15"/>
        </w:rPr>
      </w:pPr>
    </w:p>
    <w:tbl>
      <w:tblPr>
        <w:tblStyle w:val="5"/>
        <w:tblW w:w="0" w:type="auto"/>
        <w:tblInd w:w="2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1892"/>
        <w:gridCol w:w="2624"/>
        <w:gridCol w:w="1787"/>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4" w:type="dxa"/>
          </w:tcPr>
          <w:p>
            <w:pPr>
              <w:pStyle w:val="9"/>
              <w:ind w:left="404" w:right="289"/>
              <w:rPr>
                <w:sz w:val="21"/>
              </w:rPr>
            </w:pPr>
            <w:r>
              <w:rPr>
                <w:sz w:val="21"/>
              </w:rPr>
              <w:t xml:space="preserve">制度名称 </w:t>
            </w:r>
          </w:p>
        </w:tc>
        <w:tc>
          <w:tcPr>
            <w:tcW w:w="1892" w:type="dxa"/>
          </w:tcPr>
          <w:p>
            <w:pPr>
              <w:pStyle w:val="9"/>
              <w:ind w:left="347" w:right="235"/>
              <w:rPr>
                <w:sz w:val="21"/>
              </w:rPr>
            </w:pPr>
            <w:r>
              <w:rPr>
                <w:sz w:val="21"/>
              </w:rPr>
              <w:t xml:space="preserve">最早制定时间 </w:t>
            </w:r>
          </w:p>
        </w:tc>
        <w:tc>
          <w:tcPr>
            <w:tcW w:w="2624" w:type="dxa"/>
          </w:tcPr>
          <w:p>
            <w:pPr>
              <w:pStyle w:val="9"/>
              <w:ind w:left="291" w:right="182"/>
              <w:rPr>
                <w:sz w:val="21"/>
              </w:rPr>
            </w:pPr>
            <w:r>
              <w:rPr>
                <w:sz w:val="21"/>
              </w:rPr>
              <w:t xml:space="preserve">自制定以来的修改次数 </w:t>
            </w:r>
          </w:p>
        </w:tc>
        <w:tc>
          <w:tcPr>
            <w:tcW w:w="1787" w:type="dxa"/>
          </w:tcPr>
          <w:p>
            <w:pPr>
              <w:pStyle w:val="9"/>
              <w:ind w:left="293" w:right="183"/>
              <w:rPr>
                <w:sz w:val="21"/>
              </w:rPr>
            </w:pPr>
            <w:r>
              <w:rPr>
                <w:sz w:val="21"/>
              </w:rPr>
              <w:t xml:space="preserve">最近修改时间 </w:t>
            </w:r>
          </w:p>
        </w:tc>
        <w:tc>
          <w:tcPr>
            <w:tcW w:w="1772" w:type="dxa"/>
          </w:tcPr>
          <w:p>
            <w:pPr>
              <w:pStyle w:val="9"/>
              <w:ind w:left="285" w:right="176"/>
              <w:rPr>
                <w:sz w:val="21"/>
              </w:rPr>
            </w:pPr>
            <w:r>
              <w:rPr>
                <w:sz w:val="21"/>
              </w:rPr>
              <w:t xml:space="preserve">最近修改原因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4" w:type="dxa"/>
          </w:tcPr>
          <w:p>
            <w:pPr>
              <w:pStyle w:val="9"/>
              <w:ind w:left="115"/>
              <w:rPr>
                <w:sz w:val="21"/>
              </w:rPr>
            </w:pPr>
            <w:r>
              <w:rPr>
                <w:sz w:val="21"/>
              </w:rPr>
              <w:t xml:space="preserve"> </w:t>
            </w:r>
          </w:p>
        </w:tc>
        <w:tc>
          <w:tcPr>
            <w:tcW w:w="1892" w:type="dxa"/>
          </w:tcPr>
          <w:p>
            <w:pPr>
              <w:pStyle w:val="9"/>
              <w:rPr>
                <w:sz w:val="21"/>
              </w:rPr>
            </w:pPr>
            <w:r>
              <w:rPr>
                <w:sz w:val="21"/>
              </w:rPr>
              <w:t xml:space="preserve"> </w:t>
            </w:r>
          </w:p>
        </w:tc>
        <w:tc>
          <w:tcPr>
            <w:tcW w:w="2624" w:type="dxa"/>
          </w:tcPr>
          <w:p>
            <w:pPr>
              <w:pStyle w:val="9"/>
              <w:ind w:left="112"/>
              <w:rPr>
                <w:sz w:val="21"/>
              </w:rPr>
            </w:pPr>
            <w:r>
              <w:rPr>
                <w:sz w:val="21"/>
              </w:rPr>
              <w:t xml:space="preserve"> </w:t>
            </w:r>
          </w:p>
        </w:tc>
        <w:tc>
          <w:tcPr>
            <w:tcW w:w="1787" w:type="dxa"/>
          </w:tcPr>
          <w:p>
            <w:pPr>
              <w:pStyle w:val="9"/>
              <w:ind w:left="113"/>
              <w:rPr>
                <w:sz w:val="21"/>
              </w:rPr>
            </w:pPr>
            <w:r>
              <w:rPr>
                <w:sz w:val="21"/>
              </w:rPr>
              <w:t xml:space="preserve"> </w:t>
            </w:r>
          </w:p>
        </w:tc>
        <w:tc>
          <w:tcPr>
            <w:tcW w:w="1772" w:type="dxa"/>
          </w:tcPr>
          <w:p>
            <w:pPr>
              <w:pStyle w:val="9"/>
              <w:ind w:left="111"/>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84" w:type="dxa"/>
          </w:tcPr>
          <w:p>
            <w:pPr>
              <w:pStyle w:val="9"/>
              <w:ind w:left="115"/>
              <w:rPr>
                <w:sz w:val="21"/>
              </w:rPr>
            </w:pPr>
            <w:r>
              <w:rPr>
                <w:sz w:val="21"/>
              </w:rPr>
              <w:t xml:space="preserve"> </w:t>
            </w:r>
          </w:p>
        </w:tc>
        <w:tc>
          <w:tcPr>
            <w:tcW w:w="1892" w:type="dxa"/>
          </w:tcPr>
          <w:p>
            <w:pPr>
              <w:pStyle w:val="9"/>
              <w:rPr>
                <w:sz w:val="21"/>
              </w:rPr>
            </w:pPr>
            <w:r>
              <w:rPr>
                <w:sz w:val="21"/>
              </w:rPr>
              <w:t xml:space="preserve"> </w:t>
            </w:r>
          </w:p>
        </w:tc>
        <w:tc>
          <w:tcPr>
            <w:tcW w:w="2624" w:type="dxa"/>
          </w:tcPr>
          <w:p>
            <w:pPr>
              <w:pStyle w:val="9"/>
              <w:ind w:left="112"/>
              <w:rPr>
                <w:sz w:val="21"/>
              </w:rPr>
            </w:pPr>
            <w:r>
              <w:rPr>
                <w:sz w:val="21"/>
              </w:rPr>
              <w:t xml:space="preserve"> </w:t>
            </w:r>
          </w:p>
        </w:tc>
        <w:tc>
          <w:tcPr>
            <w:tcW w:w="1787" w:type="dxa"/>
          </w:tcPr>
          <w:p>
            <w:pPr>
              <w:pStyle w:val="9"/>
              <w:ind w:left="113"/>
              <w:rPr>
                <w:sz w:val="21"/>
              </w:rPr>
            </w:pPr>
            <w:r>
              <w:rPr>
                <w:sz w:val="21"/>
              </w:rPr>
              <w:t xml:space="preserve"> </w:t>
            </w:r>
          </w:p>
        </w:tc>
        <w:tc>
          <w:tcPr>
            <w:tcW w:w="1772" w:type="dxa"/>
          </w:tcPr>
          <w:p>
            <w:pPr>
              <w:pStyle w:val="9"/>
              <w:ind w:left="111"/>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4" w:type="dxa"/>
          </w:tcPr>
          <w:p>
            <w:pPr>
              <w:pStyle w:val="9"/>
              <w:ind w:left="115"/>
              <w:rPr>
                <w:sz w:val="21"/>
              </w:rPr>
            </w:pPr>
            <w:r>
              <w:rPr>
                <w:sz w:val="21"/>
              </w:rPr>
              <w:t xml:space="preserve"> </w:t>
            </w:r>
          </w:p>
        </w:tc>
        <w:tc>
          <w:tcPr>
            <w:tcW w:w="1892" w:type="dxa"/>
          </w:tcPr>
          <w:p>
            <w:pPr>
              <w:pStyle w:val="9"/>
              <w:rPr>
                <w:sz w:val="21"/>
              </w:rPr>
            </w:pPr>
            <w:r>
              <w:rPr>
                <w:sz w:val="21"/>
              </w:rPr>
              <w:t xml:space="preserve"> </w:t>
            </w:r>
          </w:p>
        </w:tc>
        <w:tc>
          <w:tcPr>
            <w:tcW w:w="2624" w:type="dxa"/>
          </w:tcPr>
          <w:p>
            <w:pPr>
              <w:pStyle w:val="9"/>
              <w:ind w:left="112"/>
              <w:rPr>
                <w:sz w:val="21"/>
              </w:rPr>
            </w:pPr>
            <w:r>
              <w:rPr>
                <w:sz w:val="21"/>
              </w:rPr>
              <w:t xml:space="preserve"> </w:t>
            </w:r>
          </w:p>
        </w:tc>
        <w:tc>
          <w:tcPr>
            <w:tcW w:w="1787" w:type="dxa"/>
          </w:tcPr>
          <w:p>
            <w:pPr>
              <w:pStyle w:val="9"/>
              <w:ind w:left="113"/>
              <w:rPr>
                <w:sz w:val="21"/>
              </w:rPr>
            </w:pPr>
            <w:r>
              <w:rPr>
                <w:sz w:val="21"/>
              </w:rPr>
              <w:t xml:space="preserve"> </w:t>
            </w:r>
          </w:p>
        </w:tc>
        <w:tc>
          <w:tcPr>
            <w:tcW w:w="1772" w:type="dxa"/>
          </w:tcPr>
          <w:p>
            <w:pPr>
              <w:pStyle w:val="9"/>
              <w:ind w:left="111"/>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4" w:type="dxa"/>
          </w:tcPr>
          <w:p>
            <w:pPr>
              <w:pStyle w:val="9"/>
              <w:ind w:left="115"/>
              <w:rPr>
                <w:sz w:val="21"/>
              </w:rPr>
            </w:pPr>
            <w:r>
              <w:rPr>
                <w:sz w:val="21"/>
              </w:rPr>
              <w:t xml:space="preserve"> </w:t>
            </w:r>
          </w:p>
        </w:tc>
        <w:tc>
          <w:tcPr>
            <w:tcW w:w="1892" w:type="dxa"/>
          </w:tcPr>
          <w:p>
            <w:pPr>
              <w:pStyle w:val="9"/>
              <w:rPr>
                <w:sz w:val="21"/>
              </w:rPr>
            </w:pPr>
            <w:r>
              <w:rPr>
                <w:sz w:val="21"/>
              </w:rPr>
              <w:t xml:space="preserve"> </w:t>
            </w:r>
          </w:p>
        </w:tc>
        <w:tc>
          <w:tcPr>
            <w:tcW w:w="2624" w:type="dxa"/>
          </w:tcPr>
          <w:p>
            <w:pPr>
              <w:pStyle w:val="9"/>
              <w:ind w:left="112"/>
              <w:rPr>
                <w:sz w:val="21"/>
              </w:rPr>
            </w:pPr>
            <w:r>
              <w:rPr>
                <w:sz w:val="21"/>
              </w:rPr>
              <w:t xml:space="preserve"> </w:t>
            </w:r>
          </w:p>
        </w:tc>
        <w:tc>
          <w:tcPr>
            <w:tcW w:w="1787" w:type="dxa"/>
          </w:tcPr>
          <w:p>
            <w:pPr>
              <w:pStyle w:val="9"/>
              <w:ind w:left="113"/>
              <w:rPr>
                <w:sz w:val="21"/>
              </w:rPr>
            </w:pPr>
            <w:r>
              <w:rPr>
                <w:sz w:val="21"/>
              </w:rPr>
              <w:t xml:space="preserve"> </w:t>
            </w:r>
          </w:p>
        </w:tc>
        <w:tc>
          <w:tcPr>
            <w:tcW w:w="1772" w:type="dxa"/>
          </w:tcPr>
          <w:p>
            <w:pPr>
              <w:pStyle w:val="9"/>
              <w:ind w:left="111"/>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584" w:type="dxa"/>
          </w:tcPr>
          <w:p>
            <w:pPr>
              <w:pStyle w:val="9"/>
              <w:ind w:left="115"/>
              <w:rPr>
                <w:sz w:val="21"/>
              </w:rPr>
            </w:pPr>
            <w:r>
              <w:rPr>
                <w:sz w:val="21"/>
              </w:rPr>
              <w:t xml:space="preserve"> </w:t>
            </w:r>
          </w:p>
        </w:tc>
        <w:tc>
          <w:tcPr>
            <w:tcW w:w="1892" w:type="dxa"/>
          </w:tcPr>
          <w:p>
            <w:pPr>
              <w:pStyle w:val="9"/>
              <w:rPr>
                <w:sz w:val="21"/>
              </w:rPr>
            </w:pPr>
            <w:r>
              <w:rPr>
                <w:sz w:val="21"/>
              </w:rPr>
              <w:t xml:space="preserve"> </w:t>
            </w:r>
          </w:p>
        </w:tc>
        <w:tc>
          <w:tcPr>
            <w:tcW w:w="2624" w:type="dxa"/>
          </w:tcPr>
          <w:p>
            <w:pPr>
              <w:pStyle w:val="9"/>
              <w:ind w:left="112"/>
              <w:rPr>
                <w:sz w:val="21"/>
              </w:rPr>
            </w:pPr>
            <w:r>
              <w:rPr>
                <w:sz w:val="21"/>
              </w:rPr>
              <w:t xml:space="preserve"> </w:t>
            </w:r>
          </w:p>
        </w:tc>
        <w:tc>
          <w:tcPr>
            <w:tcW w:w="1787" w:type="dxa"/>
          </w:tcPr>
          <w:p>
            <w:pPr>
              <w:pStyle w:val="9"/>
              <w:ind w:left="113"/>
              <w:rPr>
                <w:sz w:val="21"/>
              </w:rPr>
            </w:pPr>
            <w:r>
              <w:rPr>
                <w:sz w:val="21"/>
              </w:rPr>
              <w:t xml:space="preserve"> </w:t>
            </w:r>
          </w:p>
        </w:tc>
        <w:tc>
          <w:tcPr>
            <w:tcW w:w="1772" w:type="dxa"/>
          </w:tcPr>
          <w:p>
            <w:pPr>
              <w:pStyle w:val="9"/>
              <w:ind w:left="111"/>
              <w:rPr>
                <w:sz w:val="21"/>
              </w:rPr>
            </w:pPr>
            <w:r>
              <w:rPr>
                <w:sz w:val="21"/>
              </w:rPr>
              <w:t xml:space="preserve"> </w:t>
            </w:r>
          </w:p>
        </w:tc>
      </w:tr>
    </w:tbl>
    <w:p>
      <w:pPr>
        <w:spacing w:before="22"/>
        <w:ind w:left="920"/>
        <w:rPr>
          <w:rFonts w:ascii="宋体"/>
          <w:sz w:val="21"/>
        </w:rPr>
      </w:pPr>
      <w:r>
        <w:rPr>
          <w:rFonts w:ascii="宋体"/>
          <w:sz w:val="21"/>
        </w:rPr>
        <w:t xml:space="preserve"> </w:t>
      </w:r>
    </w:p>
    <w:p>
      <w:pPr>
        <w:spacing w:before="23"/>
        <w:ind w:left="920"/>
        <w:rPr>
          <w:rFonts w:ascii="宋体"/>
          <w:b/>
          <w:sz w:val="30"/>
        </w:rPr>
      </w:pPr>
      <w:r>
        <w:rPr>
          <w:rFonts w:ascii="宋体"/>
          <w:b/>
          <w:w w:val="99"/>
          <w:sz w:val="30"/>
        </w:rPr>
        <w:t xml:space="preserve"> </w:t>
      </w:r>
    </w:p>
    <w:p>
      <w:pPr>
        <w:pStyle w:val="8"/>
        <w:numPr>
          <w:ilvl w:val="0"/>
          <w:numId w:val="5"/>
        </w:numPr>
        <w:tabs>
          <w:tab w:val="left" w:pos="1223"/>
        </w:tabs>
        <w:rPr>
          <w:b/>
          <w:sz w:val="30"/>
        </w:rPr>
      </w:pPr>
      <w:r>
        <w:rPr>
          <w:b/>
          <w:w w:val="95"/>
          <w:sz w:val="30"/>
        </w:rPr>
        <w:t>公司组织结构</w:t>
      </w:r>
      <w:r>
        <w:rPr>
          <w:b/>
          <w:w w:val="99"/>
          <w:sz w:val="30"/>
        </w:rPr>
        <w:t xml:space="preserve"> </w:t>
      </w:r>
    </w:p>
    <w:p>
      <w:pPr>
        <w:pStyle w:val="4"/>
        <w:spacing w:before="5"/>
        <w:rPr>
          <w:rFonts w:ascii="宋体"/>
          <w:b/>
          <w:sz w:val="17"/>
        </w:rPr>
      </w:pPr>
      <w:r>
        <mc:AlternateContent>
          <mc:Choice Requires="wpg">
            <w:drawing>
              <wp:anchor distT="0" distB="0" distL="114300" distR="114300" simplePos="0" relativeHeight="251664384" behindDoc="1" locked="0" layoutInCell="1" allowOverlap="1">
                <wp:simplePos x="0" y="0"/>
                <wp:positionH relativeFrom="page">
                  <wp:posOffset>671195</wp:posOffset>
                </wp:positionH>
                <wp:positionV relativeFrom="paragraph">
                  <wp:posOffset>166370</wp:posOffset>
                </wp:positionV>
                <wp:extent cx="6143625" cy="5648325"/>
                <wp:effectExtent l="0" t="0" r="9525" b="9525"/>
                <wp:wrapTopAndBottom/>
                <wp:docPr id="16" name="组合 7"/>
                <wp:cNvGraphicFramePr/>
                <a:graphic xmlns:a="http://schemas.openxmlformats.org/drawingml/2006/main">
                  <a:graphicData uri="http://schemas.microsoft.com/office/word/2010/wordprocessingGroup">
                    <wpg:wgp>
                      <wpg:cNvGrpSpPr/>
                      <wpg:grpSpPr>
                        <a:xfrm>
                          <a:off x="0" y="0"/>
                          <a:ext cx="6143625" cy="5648325"/>
                          <a:chOff x="1058" y="263"/>
                          <a:chExt cx="9675" cy="8895"/>
                        </a:xfrm>
                      </wpg:grpSpPr>
                      <wps:wsp>
                        <wps:cNvPr id="6" name="任意多边形 8"/>
                        <wps:cNvSpPr/>
                        <wps:spPr>
                          <a:xfrm>
                            <a:off x="5912" y="3014"/>
                            <a:ext cx="199" cy="1008"/>
                          </a:xfrm>
                          <a:custGeom>
                            <a:avLst/>
                            <a:gdLst/>
                            <a:ahLst/>
                            <a:cxnLst/>
                            <a:pathLst>
                              <a:path w="199" h="1008">
                                <a:moveTo>
                                  <a:pt x="199" y="0"/>
                                </a:moveTo>
                                <a:lnTo>
                                  <a:pt x="199" y="1007"/>
                                </a:lnTo>
                                <a:lnTo>
                                  <a:pt x="0" y="1007"/>
                                </a:lnTo>
                              </a:path>
                            </a:pathLst>
                          </a:custGeom>
                          <a:noFill/>
                          <a:ln w="12700" cap="flat" cmpd="sng">
                            <a:solidFill>
                              <a:srgbClr val="467AA9"/>
                            </a:solidFill>
                            <a:prstDash val="solid"/>
                            <a:headEnd type="none" w="med" len="med"/>
                            <a:tailEnd type="none" w="med" len="med"/>
                          </a:ln>
                        </wps:spPr>
                        <wps:bodyPr upright="1"/>
                      </wps:wsp>
                      <wps:wsp>
                        <wps:cNvPr id="7" name="任意多边形 9"/>
                        <wps:cNvSpPr/>
                        <wps:spPr>
                          <a:xfrm>
                            <a:off x="6111" y="3014"/>
                            <a:ext cx="2678" cy="2014"/>
                          </a:xfrm>
                          <a:custGeom>
                            <a:avLst/>
                            <a:gdLst/>
                            <a:ahLst/>
                            <a:cxnLst/>
                            <a:pathLst>
                              <a:path w="2678" h="2014">
                                <a:moveTo>
                                  <a:pt x="0" y="0"/>
                                </a:moveTo>
                                <a:lnTo>
                                  <a:pt x="0" y="1784"/>
                                </a:lnTo>
                                <a:lnTo>
                                  <a:pt x="2677" y="1784"/>
                                </a:lnTo>
                                <a:lnTo>
                                  <a:pt x="2677" y="2013"/>
                                </a:lnTo>
                              </a:path>
                            </a:pathLst>
                          </a:custGeom>
                          <a:noFill/>
                          <a:ln w="12700" cap="flat" cmpd="sng">
                            <a:solidFill>
                              <a:srgbClr val="467AA9"/>
                            </a:solidFill>
                            <a:prstDash val="solid"/>
                            <a:headEnd type="none" w="med" len="med"/>
                            <a:tailEnd type="none" w="med" len="med"/>
                          </a:ln>
                        </wps:spPr>
                        <wps:bodyPr upright="1"/>
                      </wps:wsp>
                      <wps:wsp>
                        <wps:cNvPr id="8" name="任意多边形 10"/>
                        <wps:cNvSpPr/>
                        <wps:spPr>
                          <a:xfrm>
                            <a:off x="6111" y="3014"/>
                            <a:ext cx="31" cy="2014"/>
                          </a:xfrm>
                          <a:custGeom>
                            <a:avLst/>
                            <a:gdLst/>
                            <a:ahLst/>
                            <a:cxnLst/>
                            <a:pathLst>
                              <a:path w="31" h="2014">
                                <a:moveTo>
                                  <a:pt x="0" y="0"/>
                                </a:moveTo>
                                <a:lnTo>
                                  <a:pt x="0" y="1784"/>
                                </a:lnTo>
                                <a:lnTo>
                                  <a:pt x="30" y="1784"/>
                                </a:lnTo>
                                <a:lnTo>
                                  <a:pt x="30" y="2013"/>
                                </a:lnTo>
                              </a:path>
                            </a:pathLst>
                          </a:custGeom>
                          <a:noFill/>
                          <a:ln w="12700" cap="flat" cmpd="sng">
                            <a:solidFill>
                              <a:srgbClr val="467AA9"/>
                            </a:solidFill>
                            <a:prstDash val="solid"/>
                            <a:headEnd type="none" w="med" len="med"/>
                            <a:tailEnd type="none" w="med" len="med"/>
                          </a:ln>
                        </wps:spPr>
                        <wps:bodyPr upright="1"/>
                      </wps:wsp>
                      <wps:wsp>
                        <wps:cNvPr id="9" name="任意多边形 11"/>
                        <wps:cNvSpPr/>
                        <wps:spPr>
                          <a:xfrm>
                            <a:off x="3495" y="3014"/>
                            <a:ext cx="2616" cy="2014"/>
                          </a:xfrm>
                          <a:custGeom>
                            <a:avLst/>
                            <a:gdLst/>
                            <a:ahLst/>
                            <a:cxnLst/>
                            <a:pathLst>
                              <a:path w="2616" h="2014">
                                <a:moveTo>
                                  <a:pt x="2616" y="0"/>
                                </a:moveTo>
                                <a:lnTo>
                                  <a:pt x="2616" y="1784"/>
                                </a:lnTo>
                                <a:lnTo>
                                  <a:pt x="0" y="1784"/>
                                </a:lnTo>
                                <a:lnTo>
                                  <a:pt x="0" y="2013"/>
                                </a:lnTo>
                              </a:path>
                            </a:pathLst>
                          </a:custGeom>
                          <a:noFill/>
                          <a:ln w="12700" cap="flat" cmpd="sng">
                            <a:solidFill>
                              <a:srgbClr val="467AA9"/>
                            </a:solidFill>
                            <a:prstDash val="solid"/>
                            <a:headEnd type="none" w="med" len="med"/>
                            <a:tailEnd type="none" w="med" len="med"/>
                          </a:ln>
                        </wps:spPr>
                        <wps:bodyPr upright="1"/>
                      </wps:wsp>
                      <pic:pic xmlns:pic="http://schemas.openxmlformats.org/drawingml/2006/picture">
                        <pic:nvPicPr>
                          <pic:cNvPr id="10" name="图片 12"/>
                          <pic:cNvPicPr>
                            <a:picLocks noChangeAspect="1"/>
                          </pic:cNvPicPr>
                        </pic:nvPicPr>
                        <pic:blipFill>
                          <a:blip r:embed="rId6"/>
                          <a:stretch>
                            <a:fillRect/>
                          </a:stretch>
                        </pic:blipFill>
                        <pic:spPr>
                          <a:xfrm>
                            <a:off x="5011" y="1916"/>
                            <a:ext cx="2198" cy="1101"/>
                          </a:xfrm>
                          <a:prstGeom prst="rect">
                            <a:avLst/>
                          </a:prstGeom>
                          <a:noFill/>
                          <a:ln>
                            <a:noFill/>
                          </a:ln>
                        </pic:spPr>
                      </pic:pic>
                      <pic:pic xmlns:pic="http://schemas.openxmlformats.org/drawingml/2006/picture">
                        <pic:nvPicPr>
                          <pic:cNvPr id="11" name="图片 13"/>
                          <pic:cNvPicPr>
                            <a:picLocks noChangeAspect="1"/>
                          </pic:cNvPicPr>
                        </pic:nvPicPr>
                        <pic:blipFill>
                          <a:blip r:embed="rId7"/>
                          <a:stretch>
                            <a:fillRect/>
                          </a:stretch>
                        </pic:blipFill>
                        <pic:spPr>
                          <a:xfrm>
                            <a:off x="2395" y="5021"/>
                            <a:ext cx="2198" cy="1103"/>
                          </a:xfrm>
                          <a:prstGeom prst="rect">
                            <a:avLst/>
                          </a:prstGeom>
                          <a:noFill/>
                          <a:ln>
                            <a:noFill/>
                          </a:ln>
                        </pic:spPr>
                      </pic:pic>
                      <pic:pic xmlns:pic="http://schemas.openxmlformats.org/drawingml/2006/picture">
                        <pic:nvPicPr>
                          <pic:cNvPr id="12" name="图片 14"/>
                          <pic:cNvPicPr>
                            <a:picLocks noChangeAspect="1"/>
                          </pic:cNvPicPr>
                        </pic:nvPicPr>
                        <pic:blipFill>
                          <a:blip r:embed="rId6"/>
                          <a:stretch>
                            <a:fillRect/>
                          </a:stretch>
                        </pic:blipFill>
                        <pic:spPr>
                          <a:xfrm>
                            <a:off x="5042" y="5021"/>
                            <a:ext cx="2198" cy="1103"/>
                          </a:xfrm>
                          <a:prstGeom prst="rect">
                            <a:avLst/>
                          </a:prstGeom>
                          <a:noFill/>
                          <a:ln>
                            <a:noFill/>
                          </a:ln>
                        </pic:spPr>
                      </pic:pic>
                      <pic:pic xmlns:pic="http://schemas.openxmlformats.org/drawingml/2006/picture">
                        <pic:nvPicPr>
                          <pic:cNvPr id="13" name="图片 15"/>
                          <pic:cNvPicPr>
                            <a:picLocks noChangeAspect="1"/>
                          </pic:cNvPicPr>
                        </pic:nvPicPr>
                        <pic:blipFill>
                          <a:blip r:embed="rId6"/>
                          <a:stretch>
                            <a:fillRect/>
                          </a:stretch>
                        </pic:blipFill>
                        <pic:spPr>
                          <a:xfrm>
                            <a:off x="7689" y="5021"/>
                            <a:ext cx="2195" cy="1103"/>
                          </a:xfrm>
                          <a:prstGeom prst="rect">
                            <a:avLst/>
                          </a:prstGeom>
                          <a:noFill/>
                          <a:ln>
                            <a:noFill/>
                          </a:ln>
                        </pic:spPr>
                      </pic:pic>
                      <pic:pic xmlns:pic="http://schemas.openxmlformats.org/drawingml/2006/picture">
                        <pic:nvPicPr>
                          <pic:cNvPr id="14" name="图片 16"/>
                          <pic:cNvPicPr>
                            <a:picLocks noChangeAspect="1"/>
                          </pic:cNvPicPr>
                        </pic:nvPicPr>
                        <pic:blipFill>
                          <a:blip r:embed="rId8"/>
                          <a:stretch>
                            <a:fillRect/>
                          </a:stretch>
                        </pic:blipFill>
                        <pic:spPr>
                          <a:xfrm>
                            <a:off x="3720" y="3469"/>
                            <a:ext cx="2195" cy="1103"/>
                          </a:xfrm>
                          <a:prstGeom prst="rect">
                            <a:avLst/>
                          </a:prstGeom>
                          <a:noFill/>
                          <a:ln>
                            <a:noFill/>
                          </a:ln>
                        </pic:spPr>
                      </pic:pic>
                      <wps:wsp>
                        <wps:cNvPr id="15" name="文本框 17"/>
                        <wps:cNvSpPr txBox="1"/>
                        <wps:spPr>
                          <a:xfrm>
                            <a:off x="1065" y="270"/>
                            <a:ext cx="9660" cy="8880"/>
                          </a:xfrm>
                          <a:prstGeom prst="rect">
                            <a:avLst/>
                          </a:prstGeom>
                          <a:noFill/>
                          <a:ln w="9525" cap="flat" cmpd="sng">
                            <a:solidFill>
                              <a:srgbClr val="000000"/>
                            </a:solidFill>
                            <a:prstDash val="solid"/>
                            <a:miter/>
                            <a:headEnd type="none" w="med" len="med"/>
                            <a:tailEnd type="none" w="med" len="med"/>
                          </a:ln>
                        </wps:spPr>
                        <wps:txbx>
                          <w:txbxContent>
                            <w:p>
                              <w:pPr>
                                <w:spacing w:line="192" w:lineRule="exact"/>
                                <w:ind w:left="222"/>
                                <w:jc w:val="center"/>
                                <w:rPr>
                                  <w:rFonts w:ascii="宋体"/>
                                  <w:sz w:val="21"/>
                                </w:rPr>
                              </w:pPr>
                              <w:r>
                                <w:rPr>
                                  <w:rFonts w:ascii="宋体"/>
                                  <w:sz w:val="21"/>
                                </w:rPr>
                                <w:t xml:space="preserve"> </w:t>
                              </w:r>
                            </w:p>
                            <w:p>
                              <w:pPr>
                                <w:spacing w:before="139"/>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spacing w:before="5"/>
                                <w:rPr>
                                  <w:rFonts w:ascii="宋体"/>
                                  <w:b/>
                                  <w:sz w:val="16"/>
                                </w:rPr>
                              </w:pPr>
                            </w:p>
                            <w:p>
                              <w:pPr>
                                <w:spacing w:before="1"/>
                                <w:ind w:left="9000"/>
                                <w:rPr>
                                  <w:rFonts w:ascii="宋体"/>
                                  <w:b/>
                                  <w:sz w:val="21"/>
                                </w:rPr>
                              </w:pPr>
                              <w:r>
                                <w:rPr>
                                  <w:rFonts w:ascii="宋体"/>
                                  <w:b/>
                                  <w:w w:val="99"/>
                                  <w:sz w:val="21"/>
                                </w:rPr>
                                <w:t xml:space="preserve"> </w:t>
                              </w:r>
                            </w:p>
                            <w:p>
                              <w:pPr>
                                <w:spacing w:before="76"/>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41"/>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40"/>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41"/>
                                <w:ind w:left="1140"/>
                                <w:rPr>
                                  <w:rFonts w:ascii="宋体" w:eastAsia="宋体"/>
                                  <w:b/>
                                  <w:sz w:val="21"/>
                                </w:rPr>
                              </w:pPr>
                              <w:r>
                                <w:rPr>
                                  <w:rFonts w:hint="eastAsia" w:ascii="宋体" w:eastAsia="宋体"/>
                                  <w:b/>
                                  <w:sz w:val="21"/>
                                </w:rPr>
                                <w:t>说明：请制作本公司的组织架构图，若企业已经制作完成，可直接使用。</w:t>
                              </w:r>
                              <w:r>
                                <w:rPr>
                                  <w:rFonts w:hint="eastAsia" w:ascii="宋体" w:eastAsia="宋体"/>
                                  <w:b/>
                                  <w:w w:val="99"/>
                                  <w:sz w:val="21"/>
                                </w:rPr>
                                <w:t xml:space="preserve"> </w:t>
                              </w:r>
                            </w:p>
                          </w:txbxContent>
                        </wps:txbx>
                        <wps:bodyPr lIns="0" tIns="0" rIns="0" bIns="0" upright="1"/>
                      </wps:wsp>
                    </wpg:wgp>
                  </a:graphicData>
                </a:graphic>
              </wp:anchor>
            </w:drawing>
          </mc:Choice>
          <mc:Fallback>
            <w:pict>
              <v:group id="组合 7" o:spid="_x0000_s1026" o:spt="203" style="position:absolute;left:0pt;margin-left:52.85pt;margin-top:13.1pt;height:444.75pt;width:483.75pt;mso-position-horizontal-relative:page;mso-wrap-distance-bottom:0pt;mso-wrap-distance-top:0pt;z-index:-251652096;mso-width-relative:page;mso-height-relative:page;" coordorigin="1058,263" coordsize="9675,8895" o:gfxdata="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">
                <o:lock v:ext="edit" aspectratio="f"/>
                <v:shape id="任意多边形 8" o:spid="_x0000_s1026" o:spt="100" style="position:absolute;left:5912;top:3014;height:1008;width:199;" filled="f" stroked="t" coordsize="199,1008" o:gfxdata="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0zuO8AAAA&#10;2gAAAA8AAAAAAAAAAQAgAAAAIgAAAGRycy9kb3ducmV2LnhtbFBLAQIUABQAAAAIAIdO4kAzLwWe&#10;OwAAADkAAAAQAAAAAAAAAAEAIAAAAAsBAABkcnMvc2hhcGV4bWwueG1sUEsFBgAAAAAGAAYAWwEA&#10;ALUDAAAAAA==&#10;" path="m199,0l199,1007,0,1007e">
                  <v:fill on="f" focussize="0,0"/>
                  <v:stroke weight="1pt" color="#467AA9" joinstyle="round"/>
                  <v:imagedata o:title=""/>
                  <o:lock v:ext="edit" aspectratio="f"/>
                </v:shape>
                <v:shape id="任意多边形 9" o:spid="_x0000_s1026" o:spt="100" style="position:absolute;left:6111;top:3014;height:2014;width:2678;" filled="f" stroked="t" coordsize="2678,2014" o:gfxdata="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rN6uugAAANoA&#10;AAAPAAAAAAAAAAEAIAAAACIAAABkcnMvZG93bnJldi54bWxQSwECFAAUAAAACACHTuJAMy8FnjsA&#10;AAA5AAAAEAAAAAAAAAABACAAAAAJAQAAZHJzL3NoYXBleG1sLnhtbFBLBQYAAAAABgAGAFsBAACz&#10;AwAAAAA=&#10;" path="m0,0l0,1784,2677,1784,2677,2013e">
                  <v:fill on="f" focussize="0,0"/>
                  <v:stroke weight="1pt" color="#467AA9" joinstyle="round"/>
                  <v:imagedata o:title=""/>
                  <o:lock v:ext="edit" aspectratio="f"/>
                </v:shape>
                <v:shape id="任意多边形 10" o:spid="_x0000_s1026" o:spt="100" style="position:absolute;left:6111;top:3014;height:2014;width:31;" filled="f" stroked="t" coordsize="31,2014" o:gfxdata="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RDAT65AAAA2gAA&#10;AA8AAAAAAAAAAQAgAAAAIgAAAGRycy9kb3ducmV2LnhtbFBLAQIUABQAAAAIAIdO4kAzLwWeOwAA&#10;ADkAAAAQAAAAAAAAAAEAIAAAAAgBAABkcnMvc2hhcGV4bWwueG1sUEsFBgAAAAAGAAYAWwEAALID&#10;AAAAAA==&#10;" path="m0,0l0,1784,30,1784,30,2013e">
                  <v:fill on="f" focussize="0,0"/>
                  <v:stroke weight="1pt" color="#467AA9" joinstyle="round"/>
                  <v:imagedata o:title=""/>
                  <o:lock v:ext="edit" aspectratio="f"/>
                </v:shape>
                <v:shape id="任意多边形 11" o:spid="_x0000_s1026" o:spt="100" style="position:absolute;left:3495;top:3014;height:2014;width:2616;" filled="f" stroked="t" coordsize="2616,2014" o:gfxdata="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Iay7sAAADa&#10;AAAADwAAAAAAAAABACAAAAAiAAAAZHJzL2Rvd25yZXYueG1sUEsBAhQAFAAAAAgAh07iQDMvBZ47&#10;AAAAOQAAABAAAAAAAAAAAQAgAAAACgEAAGRycy9zaGFwZXhtbC54bWxQSwUGAAAAAAYABgBbAQAA&#10;tAMAAAAA&#10;" path="m2616,0l2616,1784,0,1784,0,2013e">
                  <v:fill on="f" focussize="0,0"/>
                  <v:stroke weight="1pt" color="#467AA9" joinstyle="round"/>
                  <v:imagedata o:title=""/>
                  <o:lock v:ext="edit" aspectratio="f"/>
                </v:shape>
                <v:shape id="图片 12" o:spid="_x0000_s1026" o:spt="75" type="#_x0000_t75" style="position:absolute;left:5011;top:1916;height:1101;width:2198;" filled="f" o:preferrelative="t" stroked="f" coordsize="21600,21600" o:gfxdata="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NWZG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图片 13" o:spid="_x0000_s1026" o:spt="75" type="#_x0000_t75" style="position:absolute;left:2395;top:5021;height:1103;width:2198;" filled="f" o:preferrelative="t" stroked="f" coordsize="21600,21600" o:gfxdata="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4v6YbgAAADbAAAA&#10;DwAAAAAAAAABACAAAAAiAAAAZHJzL2Rvd25yZXYueG1sUEsBAhQAFAAAAAgAh07iQDMvBZ47AAAA&#10;OQAAABAAAAAAAAAAAQAgAAAABwEAAGRycy9zaGFwZXhtbC54bWxQSwUGAAAAAAYABgBbAQAAsQMA&#10;AAAA&#10;">
                  <v:fill on="f" focussize="0,0"/>
                  <v:stroke on="f"/>
                  <v:imagedata r:id="rId7" o:title=""/>
                  <o:lock v:ext="edit" aspectratio="t"/>
                </v:shape>
                <v:shape id="图片 14" o:spid="_x0000_s1026" o:spt="75" type="#_x0000_t75" style="position:absolute;left:5042;top:5021;height:1103;width:2198;" filled="f" o:preferrelative="t" stroked="f" coordsize="21600,21600" o:gfxdata="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ok2J9twAAANsAAAAP&#10;AAAAAAAAAAEAIAAAACIAAABkcnMvZG93bnJldi54bWxQSwECFAAUAAAACACHTuJAMy8FnjsAAAA5&#10;AAAAEAAAAAAAAAABACAAAAAGAQAAZHJzL3NoYXBleG1sLnhtbFBLBQYAAAAABgAGAFsBAACwAwAA&#10;AAA=&#10;">
                  <v:fill on="f" focussize="0,0"/>
                  <v:stroke on="f"/>
                  <v:imagedata r:id="rId6" o:title=""/>
                  <o:lock v:ext="edit" aspectratio="t"/>
                </v:shape>
                <v:shape id="图片 15" o:spid="_x0000_s1026" o:spt="75" type="#_x0000_t75" style="position:absolute;left:7689;top:5021;height:1103;width:2195;" filled="f" o:preferrelative="t" stroked="f" coordsize="21600,21600" o:gfxdata="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38fmtwAAANsAAAAP&#10;AAAAAAAAAAEAIAAAACIAAABkcnMvZG93bnJldi54bWxQSwECFAAUAAAACACHTuJAMy8FnjsAAAA5&#10;AAAAEAAAAAAAAAABACAAAAAGAQAAZHJzL3NoYXBleG1sLnhtbFBLBQYAAAAABgAGAFsBAACwAwAA&#10;AAA=&#10;">
                  <v:fill on="f" focussize="0,0"/>
                  <v:stroke on="f"/>
                  <v:imagedata r:id="rId6" o:title=""/>
                  <o:lock v:ext="edit" aspectratio="t"/>
                </v:shape>
                <v:shape id="图片 16" o:spid="_x0000_s1026" o:spt="75" type="#_x0000_t75" style="position:absolute;left:3720;top:3469;height:1103;width:2195;" filled="f" o:preferrelative="t" stroked="f" coordsize="21600,21600" o:gfxdata="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r/WrugAAANsA&#10;AAAPAAAAAAAAAAEAIAAAACIAAABkcnMvZG93bnJldi54bWxQSwECFAAUAAAACACHTuJAMy8FnjsA&#10;AAA5AAAAEAAAAAAAAAABACAAAAAJAQAAZHJzL3NoYXBleG1sLnhtbFBLBQYAAAAABgAGAFsBAACz&#10;AwAAAAA=&#10;">
                  <v:fill on="f" focussize="0,0"/>
                  <v:stroke on="f"/>
                  <v:imagedata r:id="rId8" o:title=""/>
                  <o:lock v:ext="edit" aspectratio="t"/>
                </v:shape>
                <v:shape id="文本框 17" o:spid="_x0000_s1026" o:spt="202" type="#_x0000_t202" style="position:absolute;left:1065;top:270;height:8880;width:9660;" filled="f" stroked="t" coordsize="21600,21600" o:gfxdata="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Y77q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line="192" w:lineRule="exact"/>
                          <w:ind w:left="222"/>
                          <w:jc w:val="center"/>
                          <w:rPr>
                            <w:rFonts w:ascii="宋体"/>
                            <w:sz w:val="21"/>
                          </w:rPr>
                        </w:pPr>
                        <w:r>
                          <w:rPr>
                            <w:rFonts w:ascii="宋体"/>
                            <w:sz w:val="21"/>
                          </w:rPr>
                          <w:t xml:space="preserve"> </w:t>
                        </w:r>
                      </w:p>
                      <w:p>
                        <w:pPr>
                          <w:spacing w:before="139"/>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spacing w:before="5"/>
                          <w:rPr>
                            <w:rFonts w:ascii="宋体"/>
                            <w:b/>
                            <w:sz w:val="16"/>
                          </w:rPr>
                        </w:pPr>
                      </w:p>
                      <w:p>
                        <w:pPr>
                          <w:spacing w:before="1"/>
                          <w:ind w:left="9000"/>
                          <w:rPr>
                            <w:rFonts w:ascii="宋体"/>
                            <w:b/>
                            <w:sz w:val="21"/>
                          </w:rPr>
                        </w:pPr>
                        <w:r>
                          <w:rPr>
                            <w:rFonts w:ascii="宋体"/>
                            <w:b/>
                            <w:w w:val="99"/>
                            <w:sz w:val="21"/>
                          </w:rPr>
                          <w:t xml:space="preserve"> </w:t>
                        </w:r>
                      </w:p>
                      <w:p>
                        <w:pPr>
                          <w:spacing w:before="76"/>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41"/>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40"/>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41"/>
                          <w:ind w:left="1140"/>
                          <w:rPr>
                            <w:rFonts w:ascii="宋体" w:eastAsia="宋体"/>
                            <w:b/>
                            <w:sz w:val="21"/>
                          </w:rPr>
                        </w:pPr>
                        <w:r>
                          <w:rPr>
                            <w:rFonts w:hint="eastAsia" w:ascii="宋体" w:eastAsia="宋体"/>
                            <w:b/>
                            <w:sz w:val="21"/>
                          </w:rPr>
                          <w:t>说明：请制作本公司的组织架构图，若企业已经制作完成，可直接使用。</w:t>
                        </w:r>
                        <w:r>
                          <w:rPr>
                            <w:rFonts w:hint="eastAsia" w:ascii="宋体" w:eastAsia="宋体"/>
                            <w:b/>
                            <w:w w:val="99"/>
                            <w:sz w:val="21"/>
                          </w:rPr>
                          <w:t xml:space="preserve"> </w:t>
                        </w:r>
                      </w:p>
                    </w:txbxContent>
                  </v:textbox>
                </v:shape>
                <w10:wrap type="topAndBottom"/>
              </v:group>
            </w:pict>
          </mc:Fallback>
        </mc:AlternateContent>
      </w:r>
    </w:p>
    <w:p>
      <w:pPr>
        <w:rPr>
          <w:rFonts w:ascii="宋体"/>
          <w:sz w:val="17"/>
        </w:rPr>
        <w:sectPr>
          <w:pgSz w:w="11910" w:h="16840"/>
          <w:pgMar w:top="1380" w:right="940" w:bottom="1160" w:left="880" w:header="0" w:footer="967" w:gutter="0"/>
          <w:cols w:space="720" w:num="1"/>
        </w:sectPr>
      </w:pPr>
    </w:p>
    <w:p>
      <w:pPr>
        <w:spacing w:before="43"/>
        <w:ind w:left="1333"/>
        <w:rPr>
          <w:rFonts w:ascii="宋体"/>
          <w:b/>
          <w:sz w:val="21"/>
        </w:rPr>
      </w:pPr>
      <w:r>
        <w:rPr>
          <w:rFonts w:ascii="宋体"/>
          <w:b/>
          <w:w w:val="99"/>
          <w:sz w:val="21"/>
        </w:rPr>
        <w:t xml:space="preserve"> </w:t>
      </w:r>
    </w:p>
    <w:p>
      <w:pPr>
        <w:spacing w:before="140"/>
        <w:ind w:left="354"/>
        <w:rPr>
          <w:rFonts w:ascii="宋体" w:eastAsia="宋体"/>
          <w:b/>
          <w:sz w:val="30"/>
        </w:rPr>
      </w:pPr>
      <w:r>
        <w:rPr>
          <w:rFonts w:hint="eastAsia" w:ascii="宋体" w:eastAsia="宋体"/>
          <w:b/>
          <w:w w:val="99"/>
          <w:sz w:val="21"/>
        </w:rPr>
        <w:t xml:space="preserve">      </w:t>
      </w:r>
      <w:r>
        <w:rPr>
          <w:rFonts w:hint="eastAsia" w:ascii="宋体" w:eastAsia="宋体"/>
          <w:b/>
          <w:w w:val="99"/>
          <w:sz w:val="30"/>
        </w:rPr>
        <w:t xml:space="preserve"> </w:t>
      </w:r>
      <w:r>
        <w:rPr>
          <w:rFonts w:hint="eastAsia" w:ascii="宋体" w:eastAsia="宋体"/>
          <w:b/>
          <w:sz w:val="30"/>
        </w:rPr>
        <w:t>5.人力资源</w:t>
      </w:r>
      <w:r>
        <w:rPr>
          <w:rFonts w:hint="eastAsia" w:ascii="宋体" w:eastAsia="宋体"/>
          <w:b/>
          <w:w w:val="99"/>
          <w:sz w:val="30"/>
        </w:rPr>
        <w:t xml:space="preserve"> </w:t>
      </w:r>
    </w:p>
    <w:p>
      <w:pPr>
        <w:pStyle w:val="4"/>
        <w:spacing w:before="4"/>
        <w:rPr>
          <w:rFonts w:ascii="宋体"/>
          <w:b/>
          <w:sz w:val="15"/>
        </w:rPr>
      </w:pPr>
    </w:p>
    <w:tbl>
      <w:tblPr>
        <w:tblStyle w:val="5"/>
        <w:tblW w:w="0" w:type="auto"/>
        <w:tblInd w:w="9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40"/>
        <w:gridCol w:w="1889"/>
        <w:gridCol w:w="1680"/>
        <w:gridCol w:w="16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4729" w:type="dxa"/>
            <w:gridSpan w:val="2"/>
            <w:tcBorders>
              <w:bottom w:val="single" w:color="000000" w:sz="4" w:space="0"/>
              <w:right w:val="single" w:color="000000" w:sz="4" w:space="0"/>
            </w:tcBorders>
          </w:tcPr>
          <w:p>
            <w:pPr>
              <w:pStyle w:val="9"/>
              <w:spacing w:before="94"/>
              <w:ind w:left="1871" w:right="1752"/>
              <w:rPr>
                <w:sz w:val="21"/>
              </w:rPr>
            </w:pPr>
            <w:r>
              <w:rPr>
                <w:sz w:val="21"/>
              </w:rPr>
              <w:t xml:space="preserve">项      目 </w:t>
            </w:r>
          </w:p>
        </w:tc>
        <w:tc>
          <w:tcPr>
            <w:tcW w:w="1680" w:type="dxa"/>
            <w:tcBorders>
              <w:left w:val="single" w:color="000000" w:sz="4" w:space="0"/>
              <w:bottom w:val="single" w:color="000000" w:sz="4" w:space="0"/>
              <w:right w:val="single" w:color="000000" w:sz="4" w:space="0"/>
            </w:tcBorders>
          </w:tcPr>
          <w:p>
            <w:pPr>
              <w:pStyle w:val="9"/>
              <w:spacing w:before="94"/>
              <w:ind w:left="510" w:right="385"/>
              <w:rPr>
                <w:sz w:val="21"/>
              </w:rPr>
            </w:pPr>
            <w:r>
              <w:rPr>
                <w:sz w:val="21"/>
              </w:rPr>
              <w:t xml:space="preserve">2019 年 </w:t>
            </w:r>
          </w:p>
        </w:tc>
        <w:tc>
          <w:tcPr>
            <w:tcW w:w="1679" w:type="dxa"/>
            <w:tcBorders>
              <w:left w:val="single" w:color="000000" w:sz="4" w:space="0"/>
              <w:bottom w:val="single" w:color="000000" w:sz="4" w:space="0"/>
            </w:tcBorders>
          </w:tcPr>
          <w:p>
            <w:pPr>
              <w:pStyle w:val="9"/>
              <w:spacing w:before="94"/>
              <w:ind w:left="510" w:right="379"/>
              <w:rPr>
                <w:sz w:val="21"/>
              </w:rPr>
            </w:pPr>
            <w:r>
              <w:rPr>
                <w:sz w:val="21"/>
              </w:rPr>
              <w:t xml:space="preserve">2020 年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729" w:type="dxa"/>
            <w:gridSpan w:val="2"/>
            <w:tcBorders>
              <w:top w:val="single" w:color="000000" w:sz="4" w:space="0"/>
              <w:bottom w:val="single" w:color="000000" w:sz="4" w:space="0"/>
              <w:right w:val="single" w:color="000000" w:sz="4" w:space="0"/>
            </w:tcBorders>
          </w:tcPr>
          <w:p>
            <w:pPr>
              <w:pStyle w:val="9"/>
              <w:spacing w:before="92"/>
              <w:ind w:left="1627"/>
              <w:jc w:val="left"/>
              <w:rPr>
                <w:sz w:val="21"/>
              </w:rPr>
            </w:pPr>
            <w:r>
              <w:rPr>
                <w:sz w:val="21"/>
              </w:rPr>
              <w:t xml:space="preserve">期末职工总人数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92"/>
              <w:ind w:left="124"/>
              <w:rPr>
                <w:sz w:val="21"/>
              </w:rPr>
            </w:pPr>
            <w:r>
              <w:rPr>
                <w:sz w:val="21"/>
              </w:rPr>
              <w:t xml:space="preserve"> </w:t>
            </w:r>
          </w:p>
        </w:tc>
        <w:tc>
          <w:tcPr>
            <w:tcW w:w="1679" w:type="dxa"/>
            <w:tcBorders>
              <w:top w:val="single" w:color="000000" w:sz="4" w:space="0"/>
              <w:left w:val="single" w:color="000000" w:sz="4" w:space="0"/>
              <w:bottom w:val="single" w:color="000000" w:sz="4" w:space="0"/>
              <w:right w:val="single" w:color="000000" w:sz="4" w:space="0"/>
            </w:tcBorders>
          </w:tcPr>
          <w:p>
            <w:pPr>
              <w:pStyle w:val="9"/>
              <w:spacing w:before="92"/>
              <w:ind w:left="126"/>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2" w:hRule="atLeast"/>
        </w:trPr>
        <w:tc>
          <w:tcPr>
            <w:tcW w:w="2840" w:type="dxa"/>
            <w:tcBorders>
              <w:top w:val="single" w:color="000000" w:sz="4" w:space="0"/>
              <w:bottom w:val="single" w:color="000000" w:sz="4" w:space="0"/>
              <w:right w:val="single" w:color="000000" w:sz="4" w:space="0"/>
            </w:tcBorders>
          </w:tcPr>
          <w:p>
            <w:pPr>
              <w:pStyle w:val="9"/>
              <w:spacing w:before="11"/>
              <w:ind w:left="0"/>
              <w:jc w:val="left"/>
              <w:rPr>
                <w:b/>
                <w:sz w:val="28"/>
              </w:rPr>
            </w:pPr>
          </w:p>
          <w:p>
            <w:pPr>
              <w:pStyle w:val="9"/>
              <w:spacing w:before="1"/>
              <w:ind w:left="577"/>
              <w:jc w:val="left"/>
              <w:rPr>
                <w:sz w:val="21"/>
              </w:rPr>
            </w:pPr>
            <w:r>
              <w:rPr>
                <w:sz w:val="21"/>
              </w:rPr>
              <w:t xml:space="preserve">从业人员培训情况 </w:t>
            </w: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5"/>
              <w:ind w:left="0"/>
              <w:jc w:val="left"/>
              <w:rPr>
                <w:b/>
                <w:sz w:val="18"/>
              </w:rPr>
            </w:pPr>
          </w:p>
          <w:p>
            <w:pPr>
              <w:pStyle w:val="9"/>
              <w:spacing w:before="0" w:line="242" w:lineRule="auto"/>
              <w:ind w:left="738" w:right="190" w:hanging="526"/>
              <w:jc w:val="left"/>
              <w:rPr>
                <w:sz w:val="21"/>
              </w:rPr>
            </w:pPr>
            <w:r>
              <w:rPr>
                <w:sz w:val="21"/>
              </w:rPr>
              <w:t xml:space="preserve">从业人员合格证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11"/>
              <w:ind w:left="0"/>
              <w:jc w:val="left"/>
              <w:rPr>
                <w:b/>
                <w:sz w:val="28"/>
              </w:rPr>
            </w:pPr>
          </w:p>
          <w:p>
            <w:pPr>
              <w:pStyle w:val="9"/>
              <w:spacing w:before="1"/>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11"/>
              <w:ind w:left="0"/>
              <w:jc w:val="left"/>
              <w:rPr>
                <w:b/>
                <w:sz w:val="28"/>
              </w:rPr>
            </w:pPr>
          </w:p>
          <w:p>
            <w:pPr>
              <w:pStyle w:val="9"/>
              <w:spacing w:before="1"/>
              <w:ind w:left="131"/>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2840" w:type="dxa"/>
            <w:vMerge w:val="restart"/>
            <w:tcBorders>
              <w:top w:val="single" w:color="000000" w:sz="4" w:space="0"/>
              <w:bottom w:val="single" w:color="000000" w:sz="4" w:space="0"/>
              <w:right w:val="single" w:color="000000" w:sz="4" w:space="0"/>
            </w:tcBorders>
          </w:tcPr>
          <w:p>
            <w:pPr>
              <w:pStyle w:val="9"/>
              <w:spacing w:before="0"/>
              <w:ind w:left="0"/>
              <w:jc w:val="left"/>
              <w:rPr>
                <w:b/>
                <w:sz w:val="20"/>
              </w:rPr>
            </w:pPr>
          </w:p>
          <w:p>
            <w:pPr>
              <w:pStyle w:val="9"/>
              <w:spacing w:before="4"/>
              <w:ind w:left="0"/>
              <w:jc w:val="left"/>
              <w:rPr>
                <w:b/>
                <w:sz w:val="24"/>
              </w:rPr>
            </w:pPr>
          </w:p>
          <w:p>
            <w:pPr>
              <w:pStyle w:val="9"/>
              <w:spacing w:before="0"/>
              <w:ind w:left="789"/>
              <w:jc w:val="left"/>
              <w:rPr>
                <w:sz w:val="21"/>
              </w:rPr>
            </w:pPr>
            <w:r>
              <w:rPr>
                <w:sz w:val="21"/>
              </w:rPr>
              <w:t xml:space="preserve">文化程度分组 </w:t>
            </w: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93"/>
              <w:ind w:left="455" w:right="333"/>
              <w:rPr>
                <w:sz w:val="21"/>
              </w:rPr>
            </w:pPr>
            <w:r>
              <w:rPr>
                <w:sz w:val="21"/>
              </w:rPr>
              <w:t xml:space="preserve">本科及以上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93"/>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93"/>
              <w:ind w:left="131"/>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40" w:type="dxa"/>
            <w:vMerge w:val="continue"/>
            <w:tcBorders>
              <w:top w:val="nil"/>
              <w:bottom w:val="single" w:color="000000" w:sz="4" w:space="0"/>
              <w:right w:val="single" w:color="000000" w:sz="4" w:space="0"/>
            </w:tcBorders>
          </w:tcPr>
          <w:p>
            <w:pPr>
              <w:rPr>
                <w:sz w:val="2"/>
                <w:szCs w:val="2"/>
              </w:rPr>
            </w:pP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104"/>
              <w:ind w:left="455" w:right="333"/>
              <w:rPr>
                <w:sz w:val="21"/>
              </w:rPr>
            </w:pPr>
            <w:r>
              <w:rPr>
                <w:sz w:val="21"/>
              </w:rPr>
              <w:t xml:space="preserve">中专和专科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104"/>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104"/>
              <w:ind w:left="131"/>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2840" w:type="dxa"/>
            <w:vMerge w:val="continue"/>
            <w:tcBorders>
              <w:top w:val="nil"/>
              <w:bottom w:val="single" w:color="000000" w:sz="4" w:space="0"/>
              <w:right w:val="single" w:color="000000" w:sz="4" w:space="0"/>
            </w:tcBorders>
          </w:tcPr>
          <w:p>
            <w:pPr>
              <w:rPr>
                <w:sz w:val="2"/>
                <w:szCs w:val="2"/>
              </w:rPr>
            </w:pP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101"/>
              <w:ind w:left="455" w:right="333"/>
              <w:rPr>
                <w:sz w:val="21"/>
              </w:rPr>
            </w:pPr>
            <w:r>
              <w:rPr>
                <w:sz w:val="21"/>
              </w:rPr>
              <w:t xml:space="preserve">高中及以下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101"/>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101"/>
              <w:ind w:left="131"/>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840" w:type="dxa"/>
            <w:vMerge w:val="restart"/>
            <w:tcBorders>
              <w:top w:val="single" w:color="000000" w:sz="4" w:space="0"/>
              <w:left w:val="single" w:color="000000" w:sz="4" w:space="0"/>
              <w:bottom w:val="single" w:color="000000" w:sz="4" w:space="0"/>
              <w:right w:val="single" w:color="000000" w:sz="4" w:space="0"/>
            </w:tcBorders>
          </w:tcPr>
          <w:p>
            <w:pPr>
              <w:pStyle w:val="9"/>
              <w:spacing w:before="0"/>
              <w:ind w:left="0"/>
              <w:jc w:val="left"/>
              <w:rPr>
                <w:b/>
                <w:sz w:val="20"/>
              </w:rPr>
            </w:pPr>
          </w:p>
          <w:p>
            <w:pPr>
              <w:pStyle w:val="9"/>
              <w:spacing w:before="6"/>
              <w:ind w:left="0"/>
              <w:jc w:val="left"/>
              <w:rPr>
                <w:b/>
                <w:sz w:val="23"/>
              </w:rPr>
            </w:pPr>
          </w:p>
          <w:p>
            <w:pPr>
              <w:pStyle w:val="9"/>
              <w:spacing w:before="1"/>
              <w:ind w:left="477"/>
              <w:jc w:val="left"/>
              <w:rPr>
                <w:sz w:val="21"/>
              </w:rPr>
            </w:pPr>
            <w:r>
              <w:rPr>
                <w:sz w:val="21"/>
              </w:rPr>
              <w:t xml:space="preserve">本行业从业年限分组 </w:t>
            </w: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92"/>
              <w:ind w:left="455" w:right="333"/>
              <w:rPr>
                <w:sz w:val="21"/>
              </w:rPr>
            </w:pPr>
            <w:r>
              <w:rPr>
                <w:sz w:val="21"/>
              </w:rPr>
              <w:t xml:space="preserve">3 年以上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92"/>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92"/>
              <w:ind w:left="131"/>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2840" w:type="dxa"/>
            <w:vMerge w:val="continue"/>
            <w:tcBorders>
              <w:top w:val="nil"/>
              <w:left w:val="single" w:color="000000" w:sz="4" w:space="0"/>
              <w:bottom w:val="single" w:color="000000" w:sz="4" w:space="0"/>
              <w:right w:val="single" w:color="000000" w:sz="4" w:space="0"/>
            </w:tcBorders>
          </w:tcPr>
          <w:p>
            <w:pPr>
              <w:rPr>
                <w:sz w:val="2"/>
                <w:szCs w:val="2"/>
              </w:rPr>
            </w:pP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92"/>
              <w:ind w:left="455" w:right="331"/>
              <w:rPr>
                <w:sz w:val="21"/>
              </w:rPr>
            </w:pPr>
            <w:r>
              <w:rPr>
                <w:sz w:val="21"/>
              </w:rPr>
              <w:t xml:space="preserve">1-3 年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92"/>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92"/>
              <w:ind w:left="131"/>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840" w:type="dxa"/>
            <w:vMerge w:val="continue"/>
            <w:tcBorders>
              <w:top w:val="nil"/>
              <w:left w:val="single" w:color="000000" w:sz="4" w:space="0"/>
              <w:bottom w:val="single" w:color="000000" w:sz="4" w:space="0"/>
              <w:right w:val="single" w:color="000000" w:sz="4" w:space="0"/>
            </w:tcBorders>
          </w:tcPr>
          <w:p>
            <w:pPr>
              <w:rPr>
                <w:sz w:val="2"/>
                <w:szCs w:val="2"/>
              </w:rPr>
            </w:pP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92"/>
              <w:ind w:left="455" w:right="333"/>
              <w:rPr>
                <w:sz w:val="21"/>
              </w:rPr>
            </w:pPr>
            <w:r>
              <w:rPr>
                <w:sz w:val="21"/>
              </w:rPr>
              <w:t xml:space="preserve">1 年以下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92"/>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92"/>
              <w:ind w:left="131"/>
              <w:rPr>
                <w:sz w:val="21"/>
              </w:rPr>
            </w:pPr>
            <w:r>
              <w:rPr>
                <w:sz w:val="21"/>
              </w:rPr>
              <w:t xml:space="preserve"> </w:t>
            </w:r>
          </w:p>
        </w:tc>
      </w:tr>
    </w:tbl>
    <w:p>
      <w:pPr>
        <w:spacing w:before="1"/>
        <w:ind w:left="354"/>
        <w:rPr>
          <w:rFonts w:ascii="宋体"/>
          <w:b/>
          <w:sz w:val="21"/>
        </w:rPr>
      </w:pPr>
      <w:r>
        <w:rPr>
          <w:rFonts w:ascii="宋体"/>
          <w:b/>
          <w:w w:val="99"/>
          <w:sz w:val="21"/>
        </w:rPr>
        <w:t xml:space="preserve">      </w:t>
      </w:r>
    </w:p>
    <w:p>
      <w:pPr>
        <w:spacing w:before="140"/>
        <w:ind w:left="920"/>
        <w:rPr>
          <w:rFonts w:ascii="宋体"/>
          <w:b/>
          <w:sz w:val="30"/>
        </w:rPr>
      </w:pPr>
      <w:r>
        <w:rPr>
          <w:rFonts w:ascii="宋体"/>
          <w:b/>
          <w:w w:val="99"/>
          <w:sz w:val="30"/>
        </w:rPr>
        <w:t xml:space="preserve"> </w:t>
      </w:r>
    </w:p>
    <w:p>
      <w:pPr>
        <w:pStyle w:val="8"/>
        <w:numPr>
          <w:ilvl w:val="0"/>
          <w:numId w:val="6"/>
        </w:numPr>
        <w:tabs>
          <w:tab w:val="left" w:pos="1223"/>
        </w:tabs>
        <w:rPr>
          <w:b/>
          <w:sz w:val="30"/>
        </w:rPr>
      </w:pPr>
      <w:r>
        <w:rPr>
          <w:b/>
          <w:sz w:val="30"/>
        </w:rPr>
        <w:t>业务情况</w:t>
      </w:r>
      <w:r>
        <w:rPr>
          <w:b/>
          <w:w w:val="99"/>
          <w:sz w:val="30"/>
        </w:rPr>
        <w:t xml:space="preserve"> </w:t>
      </w:r>
    </w:p>
    <w:p>
      <w:pPr>
        <w:pStyle w:val="4"/>
        <w:spacing w:before="4"/>
        <w:rPr>
          <w:rFonts w:ascii="宋体"/>
          <w:b/>
          <w:sz w:val="15"/>
        </w:rPr>
      </w:pPr>
    </w:p>
    <w:tbl>
      <w:tblPr>
        <w:tblStyle w:val="5"/>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5"/>
        <w:gridCol w:w="3421"/>
        <w:gridCol w:w="3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785" w:type="dxa"/>
          </w:tcPr>
          <w:p>
            <w:pPr>
              <w:pStyle w:val="9"/>
              <w:ind w:left="1213" w:right="1102"/>
              <w:rPr>
                <w:sz w:val="21"/>
              </w:rPr>
            </w:pPr>
            <w:r>
              <w:rPr>
                <w:sz w:val="21"/>
              </w:rPr>
              <w:t xml:space="preserve">时间 </w:t>
            </w:r>
          </w:p>
        </w:tc>
        <w:tc>
          <w:tcPr>
            <w:tcW w:w="3421" w:type="dxa"/>
          </w:tcPr>
          <w:p>
            <w:pPr>
              <w:pStyle w:val="9"/>
              <w:ind w:left="793" w:right="687"/>
              <w:rPr>
                <w:sz w:val="21"/>
              </w:rPr>
            </w:pPr>
            <w:r>
              <w:rPr>
                <w:sz w:val="21"/>
              </w:rPr>
              <w:t xml:space="preserve">有效招标额（万元） </w:t>
            </w:r>
          </w:p>
        </w:tc>
        <w:tc>
          <w:tcPr>
            <w:tcW w:w="3369" w:type="dxa"/>
          </w:tcPr>
          <w:p>
            <w:pPr>
              <w:pStyle w:val="9"/>
              <w:ind w:left="872" w:right="767"/>
              <w:rPr>
                <w:sz w:val="21"/>
              </w:rPr>
            </w:pPr>
            <w:r>
              <w:rPr>
                <w:sz w:val="21"/>
              </w:rPr>
              <w:t xml:space="preserve">招标代理项目数量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785" w:type="dxa"/>
          </w:tcPr>
          <w:p>
            <w:pPr>
              <w:pStyle w:val="9"/>
              <w:ind w:left="114"/>
              <w:rPr>
                <w:sz w:val="21"/>
              </w:rPr>
            </w:pPr>
            <w:r>
              <w:rPr>
                <w:sz w:val="21"/>
              </w:rPr>
              <w:t xml:space="preserve"> </w:t>
            </w:r>
          </w:p>
        </w:tc>
        <w:tc>
          <w:tcPr>
            <w:tcW w:w="3421" w:type="dxa"/>
          </w:tcPr>
          <w:p>
            <w:pPr>
              <w:pStyle w:val="9"/>
              <w:ind w:left="106"/>
              <w:rPr>
                <w:sz w:val="21"/>
              </w:rPr>
            </w:pPr>
            <w:r>
              <w:rPr>
                <w:sz w:val="21"/>
              </w:rPr>
              <w:t xml:space="preserve"> </w:t>
            </w:r>
          </w:p>
        </w:tc>
        <w:tc>
          <w:tcPr>
            <w:tcW w:w="3369" w:type="dxa"/>
          </w:tcPr>
          <w:p>
            <w:pPr>
              <w:pStyle w:val="9"/>
              <w:ind w:left="105"/>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785" w:type="dxa"/>
          </w:tcPr>
          <w:p>
            <w:pPr>
              <w:pStyle w:val="9"/>
              <w:ind w:left="114"/>
              <w:rPr>
                <w:sz w:val="21"/>
              </w:rPr>
            </w:pPr>
            <w:r>
              <w:rPr>
                <w:sz w:val="21"/>
              </w:rPr>
              <w:t xml:space="preserve"> </w:t>
            </w:r>
          </w:p>
        </w:tc>
        <w:tc>
          <w:tcPr>
            <w:tcW w:w="3421" w:type="dxa"/>
          </w:tcPr>
          <w:p>
            <w:pPr>
              <w:pStyle w:val="9"/>
              <w:ind w:left="106"/>
              <w:rPr>
                <w:sz w:val="21"/>
              </w:rPr>
            </w:pPr>
            <w:r>
              <w:rPr>
                <w:sz w:val="21"/>
              </w:rPr>
              <w:t xml:space="preserve"> </w:t>
            </w:r>
          </w:p>
        </w:tc>
        <w:tc>
          <w:tcPr>
            <w:tcW w:w="3369" w:type="dxa"/>
          </w:tcPr>
          <w:p>
            <w:pPr>
              <w:pStyle w:val="9"/>
              <w:ind w:left="105"/>
              <w:rPr>
                <w:sz w:val="21"/>
              </w:rPr>
            </w:pPr>
            <w:r>
              <w:rPr>
                <w:sz w:val="21"/>
              </w:rPr>
              <w:t xml:space="preserve"> </w:t>
            </w:r>
          </w:p>
        </w:tc>
      </w:tr>
    </w:tbl>
    <w:p>
      <w:pPr>
        <w:pStyle w:val="4"/>
        <w:rPr>
          <w:rFonts w:ascii="宋体"/>
          <w:b/>
          <w:sz w:val="20"/>
        </w:rPr>
      </w:pPr>
    </w:p>
    <w:p>
      <w:pPr>
        <w:pStyle w:val="4"/>
        <w:rPr>
          <w:rFonts w:ascii="宋体"/>
          <w:b/>
          <w:sz w:val="20"/>
        </w:rPr>
      </w:pPr>
    </w:p>
    <w:p>
      <w:pPr>
        <w:pStyle w:val="4"/>
        <w:rPr>
          <w:rFonts w:ascii="宋体"/>
          <w:b/>
          <w:sz w:val="20"/>
        </w:rPr>
      </w:pPr>
    </w:p>
    <w:p>
      <w:pPr>
        <w:pStyle w:val="8"/>
        <w:numPr>
          <w:ilvl w:val="0"/>
          <w:numId w:val="6"/>
        </w:numPr>
        <w:tabs>
          <w:tab w:val="left" w:pos="1223"/>
        </w:tabs>
        <w:spacing w:before="225"/>
        <w:rPr>
          <w:b/>
          <w:sz w:val="30"/>
        </w:rPr>
      </w:pPr>
      <w:r>
        <w:rPr>
          <w:b/>
          <w:sz w:val="30"/>
        </w:rPr>
        <w:t>在</w:t>
      </w:r>
      <w:r>
        <w:rPr>
          <w:rFonts w:hint="eastAsia"/>
          <w:b/>
          <w:sz w:val="30"/>
        </w:rPr>
        <w:t>襄</w:t>
      </w:r>
      <w:r>
        <w:rPr>
          <w:b/>
          <w:sz w:val="30"/>
        </w:rPr>
        <w:t>办公条件</w:t>
      </w:r>
      <w:r>
        <w:rPr>
          <w:b/>
          <w:w w:val="99"/>
          <w:sz w:val="30"/>
        </w:rPr>
        <w:t xml:space="preserve"> </w:t>
      </w:r>
    </w:p>
    <w:p>
      <w:pPr>
        <w:pStyle w:val="4"/>
        <w:spacing w:before="4"/>
        <w:rPr>
          <w:rFonts w:ascii="宋体"/>
          <w:b/>
          <w:sz w:val="15"/>
        </w:rPr>
      </w:pPr>
    </w:p>
    <w:tbl>
      <w:tblPr>
        <w:tblStyle w:val="5"/>
        <w:tblW w:w="0" w:type="auto"/>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660"/>
        <w:gridCol w:w="1969"/>
        <w:gridCol w:w="2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660" w:type="dxa"/>
          </w:tcPr>
          <w:p>
            <w:pPr>
              <w:pStyle w:val="9"/>
              <w:spacing w:before="157"/>
              <w:ind w:left="730" w:right="616"/>
              <w:rPr>
                <w:sz w:val="21"/>
              </w:rPr>
            </w:pPr>
            <w:r>
              <w:rPr>
                <w:sz w:val="21"/>
              </w:rPr>
              <w:t xml:space="preserve">公司名称 </w:t>
            </w:r>
          </w:p>
        </w:tc>
        <w:tc>
          <w:tcPr>
            <w:tcW w:w="2660" w:type="dxa"/>
          </w:tcPr>
          <w:p>
            <w:pPr>
              <w:pStyle w:val="9"/>
              <w:spacing w:before="157"/>
              <w:ind w:left="730" w:right="619"/>
              <w:rPr>
                <w:sz w:val="21"/>
              </w:rPr>
            </w:pPr>
            <w:r>
              <w:rPr>
                <w:sz w:val="21"/>
              </w:rPr>
              <w:t xml:space="preserve">办公场所地址 </w:t>
            </w:r>
          </w:p>
        </w:tc>
        <w:tc>
          <w:tcPr>
            <w:tcW w:w="1969" w:type="dxa"/>
          </w:tcPr>
          <w:p>
            <w:pPr>
              <w:pStyle w:val="9"/>
              <w:spacing w:before="157"/>
              <w:ind w:left="596" w:right="483"/>
              <w:rPr>
                <w:sz w:val="21"/>
              </w:rPr>
            </w:pPr>
            <w:r>
              <w:rPr>
                <w:sz w:val="21"/>
              </w:rPr>
              <w:t xml:space="preserve">建筑面积 </w:t>
            </w:r>
          </w:p>
        </w:tc>
        <w:tc>
          <w:tcPr>
            <w:tcW w:w="2216" w:type="dxa"/>
          </w:tcPr>
          <w:p>
            <w:pPr>
              <w:pStyle w:val="9"/>
              <w:spacing w:before="157"/>
              <w:ind w:left="718" w:right="608"/>
              <w:rPr>
                <w:sz w:val="21"/>
              </w:rPr>
            </w:pPr>
            <w:r>
              <w:rPr>
                <w:sz w:val="21"/>
              </w:rPr>
              <w:t xml:space="preserve">权属关系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60" w:type="dxa"/>
          </w:tcPr>
          <w:p>
            <w:pPr>
              <w:pStyle w:val="9"/>
              <w:ind w:left="114"/>
              <w:rPr>
                <w:sz w:val="21"/>
              </w:rPr>
            </w:pPr>
            <w:r>
              <w:rPr>
                <w:sz w:val="21"/>
              </w:rPr>
              <w:t xml:space="preserve"> </w:t>
            </w:r>
          </w:p>
        </w:tc>
        <w:tc>
          <w:tcPr>
            <w:tcW w:w="2660" w:type="dxa"/>
          </w:tcPr>
          <w:p>
            <w:pPr>
              <w:pStyle w:val="9"/>
              <w:ind w:left="113"/>
              <w:rPr>
                <w:sz w:val="21"/>
              </w:rPr>
            </w:pPr>
            <w:r>
              <w:rPr>
                <w:sz w:val="21"/>
              </w:rPr>
              <w:t xml:space="preserve"> </w:t>
            </w:r>
          </w:p>
        </w:tc>
        <w:tc>
          <w:tcPr>
            <w:tcW w:w="1969" w:type="dxa"/>
          </w:tcPr>
          <w:p>
            <w:pPr>
              <w:pStyle w:val="9"/>
              <w:ind w:left="112"/>
              <w:rPr>
                <w:sz w:val="21"/>
              </w:rPr>
            </w:pPr>
            <w:r>
              <w:rPr>
                <w:sz w:val="21"/>
              </w:rPr>
              <w:t xml:space="preserve"> </w:t>
            </w:r>
          </w:p>
        </w:tc>
        <w:tc>
          <w:tcPr>
            <w:tcW w:w="2216" w:type="dxa"/>
          </w:tcPr>
          <w:p>
            <w:pPr>
              <w:pStyle w:val="9"/>
              <w:ind w:left="109"/>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60" w:type="dxa"/>
          </w:tcPr>
          <w:p>
            <w:pPr>
              <w:pStyle w:val="9"/>
              <w:ind w:left="114"/>
              <w:rPr>
                <w:sz w:val="21"/>
              </w:rPr>
            </w:pPr>
            <w:r>
              <w:rPr>
                <w:sz w:val="21"/>
              </w:rPr>
              <w:t xml:space="preserve"> </w:t>
            </w:r>
          </w:p>
        </w:tc>
        <w:tc>
          <w:tcPr>
            <w:tcW w:w="2660" w:type="dxa"/>
          </w:tcPr>
          <w:p>
            <w:pPr>
              <w:pStyle w:val="9"/>
              <w:ind w:left="113"/>
              <w:rPr>
                <w:sz w:val="21"/>
              </w:rPr>
            </w:pPr>
            <w:r>
              <w:rPr>
                <w:sz w:val="21"/>
              </w:rPr>
              <w:t xml:space="preserve"> </w:t>
            </w:r>
          </w:p>
        </w:tc>
        <w:tc>
          <w:tcPr>
            <w:tcW w:w="1969" w:type="dxa"/>
          </w:tcPr>
          <w:p>
            <w:pPr>
              <w:pStyle w:val="9"/>
              <w:ind w:left="112"/>
              <w:rPr>
                <w:sz w:val="21"/>
              </w:rPr>
            </w:pPr>
            <w:r>
              <w:rPr>
                <w:sz w:val="21"/>
              </w:rPr>
              <w:t xml:space="preserve"> </w:t>
            </w:r>
          </w:p>
        </w:tc>
        <w:tc>
          <w:tcPr>
            <w:tcW w:w="2216" w:type="dxa"/>
          </w:tcPr>
          <w:p>
            <w:pPr>
              <w:pStyle w:val="9"/>
              <w:ind w:left="109"/>
              <w:rPr>
                <w:sz w:val="21"/>
              </w:rPr>
            </w:pPr>
            <w:r>
              <w:rPr>
                <w:sz w:val="21"/>
              </w:rPr>
              <w:t xml:space="preserve"> </w:t>
            </w:r>
          </w:p>
        </w:tc>
      </w:tr>
    </w:tbl>
    <w:p>
      <w:pPr>
        <w:spacing w:before="1"/>
        <w:ind w:left="275" w:right="259"/>
        <w:jc w:val="center"/>
        <w:rPr>
          <w:rFonts w:ascii="宋体" w:eastAsia="宋体"/>
          <w:b/>
          <w:sz w:val="21"/>
        </w:rPr>
      </w:pPr>
      <w:r>
        <w:rPr>
          <w:rFonts w:hint="eastAsia" w:ascii="宋体" w:eastAsia="宋体"/>
          <w:b/>
          <w:sz w:val="21"/>
        </w:rPr>
        <w:t>说明：公司名称填写企业总部或分支机构名称，权属关系可填自有、租赁等。</w:t>
      </w:r>
      <w:r>
        <w:rPr>
          <w:rFonts w:hint="eastAsia" w:ascii="宋体" w:eastAsia="宋体"/>
          <w:b/>
          <w:w w:val="99"/>
          <w:sz w:val="21"/>
        </w:rPr>
        <w:t xml:space="preserve"> </w:t>
      </w:r>
    </w:p>
    <w:p>
      <w:pPr>
        <w:jc w:val="center"/>
        <w:rPr>
          <w:rFonts w:ascii="宋体" w:eastAsia="宋体"/>
          <w:sz w:val="21"/>
        </w:rPr>
        <w:sectPr>
          <w:pgSz w:w="11910" w:h="16840"/>
          <w:pgMar w:top="1380" w:right="940" w:bottom="1160" w:left="880" w:header="0" w:footer="967" w:gutter="0"/>
          <w:cols w:space="720" w:num="1"/>
        </w:sectPr>
      </w:pPr>
    </w:p>
    <w:p>
      <w:pPr>
        <w:spacing w:before="45"/>
        <w:ind w:left="920"/>
        <w:rPr>
          <w:rFonts w:ascii="宋体"/>
        </w:rPr>
      </w:pPr>
      <w:r>
        <w:rPr>
          <w:rFonts w:ascii="宋体"/>
        </w:rPr>
        <w:t xml:space="preserve"> </w:t>
      </w:r>
    </w:p>
    <w:p>
      <w:pPr>
        <w:pStyle w:val="8"/>
        <w:numPr>
          <w:ilvl w:val="0"/>
          <w:numId w:val="6"/>
        </w:numPr>
        <w:tabs>
          <w:tab w:val="left" w:pos="1223"/>
        </w:tabs>
        <w:spacing w:before="144"/>
        <w:rPr>
          <w:b/>
          <w:sz w:val="30"/>
        </w:rPr>
      </w:pPr>
      <w:r>
        <w:rPr>
          <w:b/>
          <w:sz w:val="30"/>
        </w:rPr>
        <w:t>企业荣誉记录（</w:t>
      </w:r>
      <w:r>
        <w:rPr>
          <w:b/>
          <w:spacing w:val="-37"/>
          <w:sz w:val="30"/>
        </w:rPr>
        <w:t xml:space="preserve">近 </w:t>
      </w:r>
      <w:r>
        <w:rPr>
          <w:b/>
          <w:sz w:val="30"/>
        </w:rPr>
        <w:t>3</w:t>
      </w:r>
      <w:r>
        <w:rPr>
          <w:b/>
          <w:spacing w:val="-37"/>
          <w:sz w:val="30"/>
        </w:rPr>
        <w:t xml:space="preserve"> 年</w:t>
      </w:r>
      <w:r>
        <w:rPr>
          <w:b/>
          <w:sz w:val="30"/>
        </w:rPr>
        <w:t>）</w:t>
      </w:r>
      <w:r>
        <w:rPr>
          <w:b/>
          <w:w w:val="99"/>
          <w:sz w:val="30"/>
        </w:rPr>
        <w:t xml:space="preserve"> </w:t>
      </w:r>
    </w:p>
    <w:p>
      <w:pPr>
        <w:pStyle w:val="4"/>
        <w:spacing w:before="4" w:after="1"/>
        <w:rPr>
          <w:rFonts w:ascii="宋体"/>
          <w:b/>
          <w:sz w:val="15"/>
        </w:rPr>
      </w:pPr>
    </w:p>
    <w:tbl>
      <w:tblPr>
        <w:tblStyle w:val="5"/>
        <w:tblW w:w="0" w:type="auto"/>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0"/>
        <w:gridCol w:w="2818"/>
        <w:gridCol w:w="3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840" w:type="dxa"/>
          </w:tcPr>
          <w:p>
            <w:pPr>
              <w:pStyle w:val="9"/>
              <w:ind w:left="822" w:right="708"/>
              <w:rPr>
                <w:sz w:val="21"/>
              </w:rPr>
            </w:pPr>
            <w:r>
              <w:rPr>
                <w:sz w:val="21"/>
              </w:rPr>
              <w:t xml:space="preserve">获得荣誉日期 </w:t>
            </w:r>
          </w:p>
        </w:tc>
        <w:tc>
          <w:tcPr>
            <w:tcW w:w="2818" w:type="dxa"/>
          </w:tcPr>
          <w:p>
            <w:pPr>
              <w:pStyle w:val="9"/>
              <w:ind w:left="988"/>
              <w:jc w:val="left"/>
              <w:rPr>
                <w:sz w:val="21"/>
              </w:rPr>
            </w:pPr>
            <w:r>
              <w:rPr>
                <w:sz w:val="21"/>
              </w:rPr>
              <w:t xml:space="preserve">荣誉名称 </w:t>
            </w:r>
          </w:p>
        </w:tc>
        <w:tc>
          <w:tcPr>
            <w:tcW w:w="3992" w:type="dxa"/>
          </w:tcPr>
          <w:p>
            <w:pPr>
              <w:pStyle w:val="9"/>
              <w:ind w:left="1607" w:right="1495"/>
              <w:rPr>
                <w:sz w:val="21"/>
              </w:rPr>
            </w:pPr>
            <w:r>
              <w:rPr>
                <w:sz w:val="21"/>
              </w:rPr>
              <w:t xml:space="preserve">授予单位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840" w:type="dxa"/>
          </w:tcPr>
          <w:p>
            <w:pPr>
              <w:pStyle w:val="9"/>
              <w:ind w:left="111"/>
              <w:rPr>
                <w:sz w:val="21"/>
              </w:rPr>
            </w:pPr>
            <w:r>
              <w:rPr>
                <w:sz w:val="21"/>
              </w:rPr>
              <w:t xml:space="preserve"> </w:t>
            </w:r>
          </w:p>
        </w:tc>
        <w:tc>
          <w:tcPr>
            <w:tcW w:w="2818" w:type="dxa"/>
          </w:tcPr>
          <w:p>
            <w:pPr>
              <w:pStyle w:val="9"/>
              <w:ind w:left="532"/>
              <w:rPr>
                <w:sz w:val="21"/>
              </w:rPr>
            </w:pPr>
            <w:r>
              <w:rPr>
                <w:sz w:val="21"/>
              </w:rPr>
              <w:t xml:space="preserve"> </w:t>
            </w:r>
          </w:p>
        </w:tc>
        <w:tc>
          <w:tcPr>
            <w:tcW w:w="3992" w:type="dxa"/>
          </w:tcPr>
          <w:p>
            <w:pPr>
              <w:pStyle w:val="9"/>
              <w:ind w:left="535"/>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840" w:type="dxa"/>
          </w:tcPr>
          <w:p>
            <w:pPr>
              <w:pStyle w:val="9"/>
              <w:ind w:left="111"/>
              <w:rPr>
                <w:sz w:val="21"/>
              </w:rPr>
            </w:pPr>
            <w:r>
              <w:rPr>
                <w:sz w:val="21"/>
              </w:rPr>
              <w:t xml:space="preserve"> </w:t>
            </w:r>
          </w:p>
        </w:tc>
        <w:tc>
          <w:tcPr>
            <w:tcW w:w="2818" w:type="dxa"/>
          </w:tcPr>
          <w:p>
            <w:pPr>
              <w:pStyle w:val="9"/>
              <w:ind w:left="532"/>
              <w:rPr>
                <w:sz w:val="21"/>
              </w:rPr>
            </w:pPr>
            <w:r>
              <w:rPr>
                <w:sz w:val="21"/>
              </w:rPr>
              <w:t xml:space="preserve"> </w:t>
            </w:r>
          </w:p>
        </w:tc>
        <w:tc>
          <w:tcPr>
            <w:tcW w:w="3992" w:type="dxa"/>
          </w:tcPr>
          <w:p>
            <w:pPr>
              <w:pStyle w:val="9"/>
              <w:ind w:left="535"/>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840" w:type="dxa"/>
          </w:tcPr>
          <w:p>
            <w:pPr>
              <w:pStyle w:val="9"/>
              <w:ind w:left="111"/>
              <w:rPr>
                <w:sz w:val="21"/>
              </w:rPr>
            </w:pPr>
            <w:r>
              <w:rPr>
                <w:sz w:val="21"/>
              </w:rPr>
              <w:t xml:space="preserve"> </w:t>
            </w:r>
          </w:p>
        </w:tc>
        <w:tc>
          <w:tcPr>
            <w:tcW w:w="2818" w:type="dxa"/>
          </w:tcPr>
          <w:p>
            <w:pPr>
              <w:pStyle w:val="9"/>
              <w:ind w:left="532"/>
              <w:rPr>
                <w:sz w:val="21"/>
              </w:rPr>
            </w:pPr>
            <w:r>
              <w:rPr>
                <w:sz w:val="21"/>
              </w:rPr>
              <w:t xml:space="preserve"> </w:t>
            </w:r>
          </w:p>
        </w:tc>
        <w:tc>
          <w:tcPr>
            <w:tcW w:w="3992" w:type="dxa"/>
          </w:tcPr>
          <w:p>
            <w:pPr>
              <w:pStyle w:val="9"/>
              <w:ind w:left="535"/>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840" w:type="dxa"/>
          </w:tcPr>
          <w:p>
            <w:pPr>
              <w:pStyle w:val="9"/>
              <w:ind w:left="111"/>
              <w:rPr>
                <w:sz w:val="21"/>
              </w:rPr>
            </w:pPr>
            <w:r>
              <w:rPr>
                <w:sz w:val="21"/>
              </w:rPr>
              <w:t xml:space="preserve"> </w:t>
            </w:r>
          </w:p>
        </w:tc>
        <w:tc>
          <w:tcPr>
            <w:tcW w:w="2818" w:type="dxa"/>
          </w:tcPr>
          <w:p>
            <w:pPr>
              <w:pStyle w:val="9"/>
              <w:ind w:left="532"/>
              <w:rPr>
                <w:sz w:val="21"/>
              </w:rPr>
            </w:pPr>
            <w:r>
              <w:rPr>
                <w:sz w:val="21"/>
              </w:rPr>
              <w:t xml:space="preserve"> </w:t>
            </w:r>
          </w:p>
        </w:tc>
        <w:tc>
          <w:tcPr>
            <w:tcW w:w="3992" w:type="dxa"/>
          </w:tcPr>
          <w:p>
            <w:pPr>
              <w:pStyle w:val="9"/>
              <w:ind w:left="535"/>
              <w:rPr>
                <w:sz w:val="21"/>
              </w:rPr>
            </w:pPr>
            <w:r>
              <w:rPr>
                <w:sz w:val="21"/>
              </w:rPr>
              <w:t xml:space="preserve"> </w:t>
            </w:r>
          </w:p>
        </w:tc>
      </w:tr>
    </w:tbl>
    <w:p>
      <w:pPr>
        <w:spacing w:before="1"/>
        <w:ind w:left="920"/>
        <w:rPr>
          <w:rFonts w:ascii="宋体"/>
          <w:b/>
          <w:sz w:val="21"/>
        </w:rPr>
      </w:pPr>
      <w:r>
        <w:rPr>
          <w:rFonts w:ascii="宋体"/>
          <w:b/>
          <w:w w:val="99"/>
          <w:sz w:val="21"/>
        </w:rPr>
        <w:t xml:space="preserve"> </w:t>
      </w:r>
    </w:p>
    <w:p>
      <w:pPr>
        <w:spacing w:before="142"/>
        <w:ind w:left="920"/>
        <w:rPr>
          <w:rFonts w:ascii="宋体"/>
          <w:b/>
          <w:sz w:val="30"/>
        </w:rPr>
      </w:pPr>
      <w:r>
        <w:rPr>
          <w:rFonts w:ascii="宋体"/>
          <w:b/>
          <w:w w:val="99"/>
          <w:sz w:val="30"/>
        </w:rPr>
        <w:t xml:space="preserve"> </w:t>
      </w:r>
    </w:p>
    <w:p>
      <w:pPr>
        <w:pStyle w:val="8"/>
        <w:numPr>
          <w:ilvl w:val="0"/>
          <w:numId w:val="6"/>
        </w:numPr>
        <w:tabs>
          <w:tab w:val="left" w:pos="1223"/>
        </w:tabs>
        <w:rPr>
          <w:b/>
          <w:sz w:val="30"/>
        </w:rPr>
      </w:pPr>
      <w:r>
        <w:rPr>
          <w:b/>
          <w:sz w:val="30"/>
        </w:rPr>
        <w:t>企业曾获信用评级情况（</w:t>
      </w:r>
      <w:r>
        <w:rPr>
          <w:b/>
          <w:spacing w:val="-38"/>
          <w:sz w:val="30"/>
        </w:rPr>
        <w:t xml:space="preserve">近 </w:t>
      </w:r>
      <w:r>
        <w:rPr>
          <w:b/>
          <w:sz w:val="30"/>
        </w:rPr>
        <w:t>3</w:t>
      </w:r>
      <w:r>
        <w:rPr>
          <w:b/>
          <w:spacing w:val="-37"/>
          <w:sz w:val="30"/>
        </w:rPr>
        <w:t xml:space="preserve"> 年</w:t>
      </w:r>
      <w:r>
        <w:rPr>
          <w:b/>
          <w:sz w:val="30"/>
        </w:rPr>
        <w:t>）</w:t>
      </w:r>
      <w:r>
        <w:rPr>
          <w:b/>
          <w:w w:val="99"/>
          <w:sz w:val="30"/>
        </w:rPr>
        <w:t xml:space="preserve"> </w:t>
      </w:r>
    </w:p>
    <w:p>
      <w:pPr>
        <w:pStyle w:val="4"/>
        <w:spacing w:before="4"/>
        <w:rPr>
          <w:rFonts w:ascii="宋体"/>
          <w:b/>
          <w:sz w:val="15"/>
        </w:rPr>
      </w:pPr>
    </w:p>
    <w:tbl>
      <w:tblPr>
        <w:tblStyle w:val="5"/>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0"/>
        <w:gridCol w:w="2127"/>
        <w:gridCol w:w="1779"/>
        <w:gridCol w:w="1779"/>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70" w:type="dxa"/>
          </w:tcPr>
          <w:p>
            <w:pPr>
              <w:pStyle w:val="9"/>
              <w:spacing w:before="82"/>
              <w:ind w:left="596" w:right="483"/>
              <w:rPr>
                <w:sz w:val="21"/>
              </w:rPr>
            </w:pPr>
            <w:r>
              <w:rPr>
                <w:sz w:val="21"/>
              </w:rPr>
              <w:t xml:space="preserve">评级日期 </w:t>
            </w:r>
          </w:p>
        </w:tc>
        <w:tc>
          <w:tcPr>
            <w:tcW w:w="2127" w:type="dxa"/>
          </w:tcPr>
          <w:p>
            <w:pPr>
              <w:pStyle w:val="9"/>
              <w:spacing w:before="82"/>
              <w:ind w:left="204" w:right="88"/>
              <w:rPr>
                <w:sz w:val="21"/>
              </w:rPr>
            </w:pPr>
            <w:r>
              <w:rPr>
                <w:sz w:val="21"/>
              </w:rPr>
              <w:t xml:space="preserve">评级机构/授信机构 </w:t>
            </w:r>
          </w:p>
        </w:tc>
        <w:tc>
          <w:tcPr>
            <w:tcW w:w="1779" w:type="dxa"/>
          </w:tcPr>
          <w:p>
            <w:pPr>
              <w:pStyle w:val="9"/>
              <w:spacing w:before="82"/>
              <w:ind w:left="185" w:right="72"/>
              <w:rPr>
                <w:sz w:val="21"/>
              </w:rPr>
            </w:pPr>
            <w:r>
              <w:rPr>
                <w:sz w:val="21"/>
              </w:rPr>
              <w:t xml:space="preserve">信用等级 </w:t>
            </w:r>
          </w:p>
        </w:tc>
        <w:tc>
          <w:tcPr>
            <w:tcW w:w="1779" w:type="dxa"/>
          </w:tcPr>
          <w:p>
            <w:pPr>
              <w:pStyle w:val="9"/>
              <w:spacing w:before="82"/>
              <w:ind w:left="187" w:right="72"/>
              <w:rPr>
                <w:sz w:val="21"/>
              </w:rPr>
            </w:pPr>
            <w:r>
              <w:rPr>
                <w:sz w:val="21"/>
              </w:rPr>
              <w:t xml:space="preserve">有效期起始日期 </w:t>
            </w:r>
          </w:p>
        </w:tc>
        <w:tc>
          <w:tcPr>
            <w:tcW w:w="1844" w:type="dxa"/>
          </w:tcPr>
          <w:p>
            <w:pPr>
              <w:pStyle w:val="9"/>
              <w:spacing w:before="82"/>
              <w:ind w:left="218" w:right="106"/>
              <w:rPr>
                <w:sz w:val="21"/>
              </w:rPr>
            </w:pPr>
            <w:r>
              <w:rPr>
                <w:sz w:val="21"/>
              </w:rPr>
              <w:t xml:space="preserve">有效期终止日期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70" w:type="dxa"/>
          </w:tcPr>
          <w:p>
            <w:pPr>
              <w:pStyle w:val="9"/>
              <w:spacing w:before="85"/>
              <w:ind w:left="113"/>
              <w:rPr>
                <w:sz w:val="21"/>
              </w:rPr>
            </w:pPr>
            <w:r>
              <w:rPr>
                <w:sz w:val="21"/>
              </w:rPr>
              <w:t xml:space="preserve"> </w:t>
            </w:r>
          </w:p>
        </w:tc>
        <w:tc>
          <w:tcPr>
            <w:tcW w:w="2127" w:type="dxa"/>
          </w:tcPr>
          <w:p>
            <w:pPr>
              <w:pStyle w:val="9"/>
              <w:spacing w:before="85"/>
              <w:ind w:left="116"/>
              <w:rPr>
                <w:sz w:val="21"/>
              </w:rPr>
            </w:pPr>
            <w:r>
              <w:rPr>
                <w:sz w:val="21"/>
              </w:rPr>
              <w:t xml:space="preserve"> </w:t>
            </w:r>
          </w:p>
        </w:tc>
        <w:tc>
          <w:tcPr>
            <w:tcW w:w="1779" w:type="dxa"/>
          </w:tcPr>
          <w:p>
            <w:pPr>
              <w:pStyle w:val="9"/>
              <w:spacing w:before="85"/>
              <w:ind w:left="113"/>
              <w:rPr>
                <w:sz w:val="21"/>
              </w:rPr>
            </w:pPr>
            <w:r>
              <w:rPr>
                <w:sz w:val="21"/>
              </w:rPr>
              <w:t xml:space="preserve"> </w:t>
            </w:r>
          </w:p>
        </w:tc>
        <w:tc>
          <w:tcPr>
            <w:tcW w:w="1779" w:type="dxa"/>
          </w:tcPr>
          <w:p>
            <w:pPr>
              <w:pStyle w:val="9"/>
              <w:spacing w:before="85"/>
              <w:ind w:left="113"/>
              <w:rPr>
                <w:sz w:val="21"/>
              </w:rPr>
            </w:pPr>
            <w:r>
              <w:rPr>
                <w:sz w:val="21"/>
              </w:rPr>
              <w:t xml:space="preserve"> </w:t>
            </w:r>
          </w:p>
        </w:tc>
        <w:tc>
          <w:tcPr>
            <w:tcW w:w="1844" w:type="dxa"/>
          </w:tcPr>
          <w:p>
            <w:pPr>
              <w:pStyle w:val="9"/>
              <w:spacing w:before="85"/>
              <w:ind w:left="114"/>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70" w:type="dxa"/>
          </w:tcPr>
          <w:p>
            <w:pPr>
              <w:pStyle w:val="9"/>
              <w:spacing w:before="82"/>
              <w:ind w:left="113"/>
              <w:rPr>
                <w:sz w:val="21"/>
              </w:rPr>
            </w:pPr>
            <w:r>
              <w:rPr>
                <w:sz w:val="21"/>
              </w:rPr>
              <w:t xml:space="preserve"> </w:t>
            </w:r>
          </w:p>
        </w:tc>
        <w:tc>
          <w:tcPr>
            <w:tcW w:w="2127" w:type="dxa"/>
          </w:tcPr>
          <w:p>
            <w:pPr>
              <w:pStyle w:val="9"/>
              <w:spacing w:before="82"/>
              <w:ind w:left="116"/>
              <w:rPr>
                <w:sz w:val="21"/>
              </w:rPr>
            </w:pPr>
            <w:r>
              <w:rPr>
                <w:sz w:val="21"/>
              </w:rPr>
              <w:t xml:space="preserve"> </w:t>
            </w:r>
          </w:p>
        </w:tc>
        <w:tc>
          <w:tcPr>
            <w:tcW w:w="1779" w:type="dxa"/>
          </w:tcPr>
          <w:p>
            <w:pPr>
              <w:pStyle w:val="9"/>
              <w:spacing w:before="82"/>
              <w:ind w:left="113"/>
              <w:rPr>
                <w:sz w:val="21"/>
              </w:rPr>
            </w:pPr>
            <w:r>
              <w:rPr>
                <w:sz w:val="21"/>
              </w:rPr>
              <w:t xml:space="preserve"> </w:t>
            </w:r>
          </w:p>
        </w:tc>
        <w:tc>
          <w:tcPr>
            <w:tcW w:w="1779" w:type="dxa"/>
          </w:tcPr>
          <w:p>
            <w:pPr>
              <w:pStyle w:val="9"/>
              <w:spacing w:before="82"/>
              <w:ind w:left="113"/>
              <w:rPr>
                <w:sz w:val="21"/>
              </w:rPr>
            </w:pPr>
            <w:r>
              <w:rPr>
                <w:sz w:val="21"/>
              </w:rPr>
              <w:t xml:space="preserve"> </w:t>
            </w:r>
          </w:p>
        </w:tc>
        <w:tc>
          <w:tcPr>
            <w:tcW w:w="1844" w:type="dxa"/>
          </w:tcPr>
          <w:p>
            <w:pPr>
              <w:pStyle w:val="9"/>
              <w:spacing w:before="82"/>
              <w:ind w:left="114"/>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970" w:type="dxa"/>
          </w:tcPr>
          <w:p>
            <w:pPr>
              <w:pStyle w:val="9"/>
              <w:spacing w:before="88"/>
              <w:ind w:left="113"/>
              <w:rPr>
                <w:sz w:val="21"/>
              </w:rPr>
            </w:pPr>
            <w:r>
              <w:rPr>
                <w:sz w:val="21"/>
              </w:rPr>
              <w:t xml:space="preserve"> </w:t>
            </w:r>
          </w:p>
        </w:tc>
        <w:tc>
          <w:tcPr>
            <w:tcW w:w="2127" w:type="dxa"/>
          </w:tcPr>
          <w:p>
            <w:pPr>
              <w:pStyle w:val="9"/>
              <w:spacing w:before="88"/>
              <w:ind w:left="116"/>
              <w:rPr>
                <w:sz w:val="21"/>
              </w:rPr>
            </w:pPr>
            <w:r>
              <w:rPr>
                <w:sz w:val="21"/>
              </w:rPr>
              <w:t xml:space="preserve"> </w:t>
            </w:r>
          </w:p>
        </w:tc>
        <w:tc>
          <w:tcPr>
            <w:tcW w:w="1779" w:type="dxa"/>
          </w:tcPr>
          <w:p>
            <w:pPr>
              <w:pStyle w:val="9"/>
              <w:spacing w:before="88"/>
              <w:ind w:left="113"/>
              <w:rPr>
                <w:sz w:val="21"/>
              </w:rPr>
            </w:pPr>
            <w:r>
              <w:rPr>
                <w:sz w:val="21"/>
              </w:rPr>
              <w:t xml:space="preserve"> </w:t>
            </w:r>
          </w:p>
        </w:tc>
        <w:tc>
          <w:tcPr>
            <w:tcW w:w="1779" w:type="dxa"/>
          </w:tcPr>
          <w:p>
            <w:pPr>
              <w:pStyle w:val="9"/>
              <w:spacing w:before="88"/>
              <w:ind w:left="113"/>
              <w:rPr>
                <w:sz w:val="21"/>
              </w:rPr>
            </w:pPr>
            <w:r>
              <w:rPr>
                <w:sz w:val="21"/>
              </w:rPr>
              <w:t xml:space="preserve"> </w:t>
            </w:r>
          </w:p>
        </w:tc>
        <w:tc>
          <w:tcPr>
            <w:tcW w:w="1844" w:type="dxa"/>
          </w:tcPr>
          <w:p>
            <w:pPr>
              <w:pStyle w:val="9"/>
              <w:spacing w:before="88"/>
              <w:ind w:left="114"/>
              <w:rPr>
                <w:sz w:val="21"/>
              </w:rPr>
            </w:pPr>
            <w:r>
              <w:rPr>
                <w:sz w:val="21"/>
              </w:rPr>
              <w:t xml:space="preserve"> </w:t>
            </w:r>
          </w:p>
        </w:tc>
      </w:tr>
    </w:tbl>
    <w:p>
      <w:pPr>
        <w:pStyle w:val="4"/>
        <w:rPr>
          <w:rFonts w:ascii="宋体"/>
          <w:b/>
          <w:sz w:val="20"/>
        </w:rPr>
      </w:pPr>
    </w:p>
    <w:p>
      <w:pPr>
        <w:pStyle w:val="4"/>
        <w:rPr>
          <w:rFonts w:ascii="宋体"/>
          <w:b/>
          <w:sz w:val="20"/>
        </w:rPr>
      </w:pPr>
    </w:p>
    <w:p>
      <w:pPr>
        <w:pStyle w:val="4"/>
        <w:rPr>
          <w:rFonts w:ascii="宋体"/>
          <w:b/>
          <w:sz w:val="20"/>
        </w:rPr>
      </w:pPr>
    </w:p>
    <w:p>
      <w:pPr>
        <w:pStyle w:val="8"/>
        <w:numPr>
          <w:ilvl w:val="0"/>
          <w:numId w:val="6"/>
        </w:numPr>
        <w:tabs>
          <w:tab w:val="left" w:pos="1374"/>
        </w:tabs>
        <w:spacing w:before="227"/>
        <w:ind w:left="1374" w:hanging="454"/>
        <w:rPr>
          <w:b/>
          <w:sz w:val="30"/>
        </w:rPr>
      </w:pPr>
      <w:r>
        <w:rPr>
          <w:b/>
          <w:sz w:val="30"/>
        </w:rPr>
        <w:t>处罚信息（</w:t>
      </w:r>
      <w:r>
        <w:rPr>
          <w:b/>
          <w:spacing w:val="-39"/>
          <w:sz w:val="30"/>
        </w:rPr>
        <w:t xml:space="preserve">近 </w:t>
      </w:r>
      <w:r>
        <w:rPr>
          <w:b/>
          <w:sz w:val="30"/>
        </w:rPr>
        <w:t>3</w:t>
      </w:r>
      <w:r>
        <w:rPr>
          <w:b/>
          <w:spacing w:val="-37"/>
          <w:sz w:val="30"/>
        </w:rPr>
        <w:t xml:space="preserve"> 年</w:t>
      </w:r>
      <w:r>
        <w:rPr>
          <w:b/>
          <w:sz w:val="30"/>
        </w:rPr>
        <w:t>）</w:t>
      </w:r>
      <w:r>
        <w:rPr>
          <w:b/>
          <w:w w:val="99"/>
          <w:sz w:val="30"/>
        </w:rPr>
        <w:t xml:space="preserve"> </w:t>
      </w:r>
    </w:p>
    <w:p>
      <w:pPr>
        <w:pStyle w:val="4"/>
        <w:spacing w:before="4"/>
        <w:rPr>
          <w:rFonts w:ascii="宋体"/>
          <w:b/>
          <w:sz w:val="15"/>
        </w:rPr>
      </w:pPr>
    </w:p>
    <w:tbl>
      <w:tblPr>
        <w:tblStyle w:val="5"/>
        <w:tblW w:w="0" w:type="auto"/>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6"/>
        <w:gridCol w:w="2758"/>
        <w:gridCol w:w="2125"/>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206" w:type="dxa"/>
          </w:tcPr>
          <w:p>
            <w:pPr>
              <w:pStyle w:val="9"/>
              <w:ind w:left="683"/>
              <w:jc w:val="left"/>
              <w:rPr>
                <w:sz w:val="21"/>
              </w:rPr>
            </w:pPr>
            <w:r>
              <w:rPr>
                <w:sz w:val="21"/>
              </w:rPr>
              <w:t xml:space="preserve">通报单位 </w:t>
            </w:r>
          </w:p>
        </w:tc>
        <w:tc>
          <w:tcPr>
            <w:tcW w:w="2758" w:type="dxa"/>
          </w:tcPr>
          <w:p>
            <w:pPr>
              <w:pStyle w:val="9"/>
              <w:ind w:left="957"/>
              <w:jc w:val="left"/>
              <w:rPr>
                <w:sz w:val="21"/>
              </w:rPr>
            </w:pPr>
            <w:r>
              <w:rPr>
                <w:sz w:val="21"/>
              </w:rPr>
              <w:t xml:space="preserve">是由概述 </w:t>
            </w:r>
          </w:p>
        </w:tc>
        <w:tc>
          <w:tcPr>
            <w:tcW w:w="2125" w:type="dxa"/>
          </w:tcPr>
          <w:p>
            <w:pPr>
              <w:pStyle w:val="9"/>
              <w:ind w:left="643"/>
              <w:jc w:val="left"/>
              <w:rPr>
                <w:sz w:val="21"/>
              </w:rPr>
            </w:pPr>
            <w:r>
              <w:rPr>
                <w:sz w:val="21"/>
              </w:rPr>
              <w:t xml:space="preserve">处罚结果 </w:t>
            </w:r>
          </w:p>
        </w:tc>
        <w:tc>
          <w:tcPr>
            <w:tcW w:w="2504" w:type="dxa"/>
          </w:tcPr>
          <w:p>
            <w:pPr>
              <w:pStyle w:val="9"/>
              <w:ind w:left="832"/>
              <w:jc w:val="left"/>
              <w:rPr>
                <w:sz w:val="21"/>
              </w:rPr>
            </w:pPr>
            <w:r>
              <w:rPr>
                <w:sz w:val="21"/>
              </w:rPr>
              <w:t xml:space="preserve">处罚时间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206" w:type="dxa"/>
          </w:tcPr>
          <w:p>
            <w:pPr>
              <w:pStyle w:val="9"/>
              <w:ind w:left="539"/>
              <w:rPr>
                <w:sz w:val="21"/>
              </w:rPr>
            </w:pPr>
            <w:r>
              <w:rPr>
                <w:sz w:val="21"/>
              </w:rPr>
              <w:t xml:space="preserve"> </w:t>
            </w:r>
          </w:p>
        </w:tc>
        <w:tc>
          <w:tcPr>
            <w:tcW w:w="2758" w:type="dxa"/>
          </w:tcPr>
          <w:p>
            <w:pPr>
              <w:pStyle w:val="9"/>
              <w:ind w:left="535"/>
              <w:rPr>
                <w:sz w:val="21"/>
              </w:rPr>
            </w:pPr>
            <w:r>
              <w:rPr>
                <w:sz w:val="21"/>
              </w:rPr>
              <w:t xml:space="preserve"> </w:t>
            </w:r>
          </w:p>
        </w:tc>
        <w:tc>
          <w:tcPr>
            <w:tcW w:w="2125" w:type="dxa"/>
          </w:tcPr>
          <w:p>
            <w:pPr>
              <w:pStyle w:val="9"/>
              <w:ind w:left="534"/>
              <w:rPr>
                <w:sz w:val="21"/>
              </w:rPr>
            </w:pPr>
            <w:r>
              <w:rPr>
                <w:sz w:val="21"/>
              </w:rPr>
              <w:t xml:space="preserve"> </w:t>
            </w:r>
          </w:p>
        </w:tc>
        <w:tc>
          <w:tcPr>
            <w:tcW w:w="2504" w:type="dxa"/>
          </w:tcPr>
          <w:p>
            <w:pPr>
              <w:pStyle w:val="9"/>
              <w:ind w:left="538"/>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206" w:type="dxa"/>
          </w:tcPr>
          <w:p>
            <w:pPr>
              <w:pStyle w:val="9"/>
              <w:spacing w:before="88"/>
              <w:ind w:left="539"/>
              <w:rPr>
                <w:sz w:val="21"/>
              </w:rPr>
            </w:pPr>
            <w:r>
              <w:rPr>
                <w:sz w:val="21"/>
              </w:rPr>
              <w:t xml:space="preserve"> </w:t>
            </w:r>
          </w:p>
        </w:tc>
        <w:tc>
          <w:tcPr>
            <w:tcW w:w="2758" w:type="dxa"/>
          </w:tcPr>
          <w:p>
            <w:pPr>
              <w:pStyle w:val="9"/>
              <w:spacing w:before="88"/>
              <w:ind w:left="535"/>
              <w:rPr>
                <w:sz w:val="21"/>
              </w:rPr>
            </w:pPr>
            <w:r>
              <w:rPr>
                <w:sz w:val="21"/>
              </w:rPr>
              <w:t xml:space="preserve"> </w:t>
            </w:r>
          </w:p>
        </w:tc>
        <w:tc>
          <w:tcPr>
            <w:tcW w:w="2125" w:type="dxa"/>
          </w:tcPr>
          <w:p>
            <w:pPr>
              <w:pStyle w:val="9"/>
              <w:spacing w:before="88"/>
              <w:ind w:left="534"/>
              <w:rPr>
                <w:sz w:val="21"/>
              </w:rPr>
            </w:pPr>
            <w:r>
              <w:rPr>
                <w:sz w:val="21"/>
              </w:rPr>
              <w:t xml:space="preserve"> </w:t>
            </w:r>
          </w:p>
        </w:tc>
        <w:tc>
          <w:tcPr>
            <w:tcW w:w="2504" w:type="dxa"/>
          </w:tcPr>
          <w:p>
            <w:pPr>
              <w:pStyle w:val="9"/>
              <w:spacing w:before="88"/>
              <w:ind w:left="538"/>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206" w:type="dxa"/>
          </w:tcPr>
          <w:p>
            <w:pPr>
              <w:pStyle w:val="9"/>
              <w:ind w:left="539"/>
              <w:rPr>
                <w:sz w:val="21"/>
              </w:rPr>
            </w:pPr>
            <w:r>
              <w:rPr>
                <w:sz w:val="21"/>
              </w:rPr>
              <w:t xml:space="preserve"> </w:t>
            </w:r>
          </w:p>
        </w:tc>
        <w:tc>
          <w:tcPr>
            <w:tcW w:w="2758" w:type="dxa"/>
          </w:tcPr>
          <w:p>
            <w:pPr>
              <w:pStyle w:val="9"/>
              <w:ind w:left="535"/>
              <w:rPr>
                <w:sz w:val="21"/>
              </w:rPr>
            </w:pPr>
            <w:r>
              <w:rPr>
                <w:sz w:val="21"/>
              </w:rPr>
              <w:t xml:space="preserve"> </w:t>
            </w:r>
          </w:p>
        </w:tc>
        <w:tc>
          <w:tcPr>
            <w:tcW w:w="2125" w:type="dxa"/>
          </w:tcPr>
          <w:p>
            <w:pPr>
              <w:pStyle w:val="9"/>
              <w:ind w:left="534"/>
              <w:rPr>
                <w:sz w:val="21"/>
              </w:rPr>
            </w:pPr>
            <w:r>
              <w:rPr>
                <w:sz w:val="21"/>
              </w:rPr>
              <w:t xml:space="preserve"> </w:t>
            </w:r>
          </w:p>
        </w:tc>
        <w:tc>
          <w:tcPr>
            <w:tcW w:w="2504" w:type="dxa"/>
          </w:tcPr>
          <w:p>
            <w:pPr>
              <w:pStyle w:val="9"/>
              <w:ind w:left="538"/>
              <w:rPr>
                <w:sz w:val="21"/>
              </w:rPr>
            </w:pPr>
            <w:r>
              <w:rPr>
                <w:sz w:val="21"/>
              </w:rPr>
              <w:t xml:space="preserve"> </w:t>
            </w:r>
          </w:p>
        </w:tc>
      </w:tr>
    </w:tbl>
    <w:p>
      <w:pPr>
        <w:pStyle w:val="4"/>
        <w:rPr>
          <w:rFonts w:ascii="宋体"/>
          <w:b/>
          <w:sz w:val="30"/>
        </w:rPr>
      </w:pPr>
    </w:p>
    <w:p>
      <w:pPr>
        <w:pStyle w:val="4"/>
        <w:spacing w:before="7"/>
        <w:rPr>
          <w:rFonts w:ascii="宋体"/>
          <w:b/>
          <w:sz w:val="36"/>
        </w:rPr>
      </w:pPr>
    </w:p>
    <w:p>
      <w:pPr>
        <w:ind w:left="920"/>
        <w:rPr>
          <w:rFonts w:ascii="宋体"/>
          <w:sz w:val="28"/>
        </w:rPr>
      </w:pPr>
      <w:r>
        <w:rPr>
          <w:rFonts w:ascii="宋体"/>
          <w:sz w:val="28"/>
        </w:rPr>
        <w:t xml:space="preserve"> </w:t>
      </w:r>
    </w:p>
    <w:sectPr>
      <w:pgSz w:w="11910" w:h="16840"/>
      <w:pgMar w:top="1380" w:right="940" w:bottom="1160" w:left="880" w:header="0" w:footer="9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9938385</wp:posOffset>
              </wp:positionV>
              <wp:extent cx="109220" cy="139700"/>
              <wp:effectExtent l="0" t="0" r="0" b="0"/>
              <wp:wrapNone/>
              <wp:docPr id="17"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5pt;margin-top:782.55pt;height:11pt;width:8.6pt;mso-position-horizontal-relative:page;mso-position-vertical-relative:page;z-index:-251657216;mso-width-relative:page;mso-height-relative:page;" filled="f" stroked="f" coordsize="21600,21600" o:gfxdata="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k1hdsAAAANAQAADwAAAAAAAAABACAAAAAiAAAAZHJzL2Rvd25yZXYueG1sUEsB&#10;AhQAFAAAAAgAh07iQD34enS5AQAAcgMAAA4AAAAAAAAAAQAgAAAAKgEAAGRycy9lMm9Eb2MueG1s&#10;UEsFBgAAAAAGAAYAWQEAAFU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3738245</wp:posOffset>
              </wp:positionH>
              <wp:positionV relativeFrom="page">
                <wp:posOffset>9938385</wp:posOffset>
              </wp:positionV>
              <wp:extent cx="83820" cy="13970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line="203" w:lineRule="exact"/>
                            <w:ind w:left="20"/>
                            <w:rPr>
                              <w:rFonts w:ascii="Calibri"/>
                              <w:sz w:val="18"/>
                            </w:rPr>
                          </w:pPr>
                          <w:r>
                            <w:rPr>
                              <w:rFonts w:ascii="Calibri"/>
                              <w:spacing w:val="-1"/>
                              <w:sz w:val="18"/>
                            </w:rPr>
                            <w:t>1</w:t>
                          </w:r>
                        </w:p>
                      </w:txbxContent>
                    </wps:txbx>
                    <wps:bodyPr lIns="0" tIns="0" rIns="0" bIns="0" upright="1"/>
                  </wps:wsp>
                </a:graphicData>
              </a:graphic>
            </wp:anchor>
          </w:drawing>
        </mc:Choice>
        <mc:Fallback>
          <w:pict>
            <v:shape id="文本框 2" o:spid="_x0000_s1026" o:spt="202" type="#_x0000_t202" style="position:absolute;left:0pt;margin-left:294.35pt;margin-top:782.55pt;height:11pt;width:6.6pt;mso-position-horizontal-relative:page;mso-position-vertical-relative:page;z-index:-251656192;mso-width-relative:page;mso-height-relative:page;" filled="f" stroked="f" coordsize="21600,21600" o:gfxdata="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RrCHJ2wAAAA0BAAAPAAAAAAAAAAEAIAAAACIAAABkcnMvZG93bnJldi54bWxQSwEC&#10;FAAUAAAACACHTuJAO78DO7gBAABxAwAADgAAAAAAAAABACAAAAAqAQAAZHJzL2Uyb0RvYy54bWxQ&#10;SwUGAAAAAAYABgBZAQAAVAUAAAAA&#10;">
              <v:fill on="f" focussize="0,0"/>
              <v:stroke on="f"/>
              <v:imagedata o:title=""/>
              <o:lock v:ext="edit" aspectratio="f"/>
              <v:textbox inset="0mm,0mm,0mm,0mm">
                <w:txbxContent>
                  <w:p>
                    <w:pPr>
                      <w:spacing w:line="203" w:lineRule="exact"/>
                      <w:ind w:left="20"/>
                      <w:rPr>
                        <w:rFonts w:ascii="Calibri"/>
                        <w:sz w:val="18"/>
                      </w:rPr>
                    </w:pPr>
                    <w:r>
                      <w:rPr>
                        <w:rFonts w:ascii="Calibri"/>
                        <w:spacing w:val="-1"/>
                        <w:sz w:val="18"/>
                      </w:rPr>
                      <w:t>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604E4"/>
    <w:multiLevelType w:val="singleLevel"/>
    <w:tmpl w:val="B89604E4"/>
    <w:lvl w:ilvl="0" w:tentative="0">
      <w:start w:val="1"/>
      <w:numFmt w:val="chineseCounting"/>
      <w:suff w:val="nothing"/>
      <w:lvlText w:val="（%1）"/>
      <w:lvlJc w:val="left"/>
      <w:rPr>
        <w:rFonts w:hint="eastAsia"/>
      </w:rPr>
    </w:lvl>
  </w:abstractNum>
  <w:abstractNum w:abstractNumId="1">
    <w:nsid w:val="CF092B84"/>
    <w:multiLevelType w:val="multilevel"/>
    <w:tmpl w:val="CF092B84"/>
    <w:lvl w:ilvl="0" w:tentative="0">
      <w:start w:val="1"/>
      <w:numFmt w:val="decimal"/>
      <w:lvlText w:val="%1."/>
      <w:lvlJc w:val="left"/>
      <w:pPr>
        <w:ind w:left="1222" w:hanging="303"/>
        <w:jc w:val="left"/>
      </w:pPr>
      <w:rPr>
        <w:rFonts w:hint="default" w:ascii="宋体" w:hAnsi="宋体" w:eastAsia="宋体" w:cs="宋体"/>
        <w:b/>
        <w:bCs/>
        <w:spacing w:val="1"/>
        <w:w w:val="99"/>
        <w:sz w:val="28"/>
        <w:szCs w:val="28"/>
        <w:lang w:val="zh-CN" w:eastAsia="zh-CN" w:bidi="zh-CN"/>
      </w:rPr>
    </w:lvl>
    <w:lvl w:ilvl="1" w:tentative="0">
      <w:start w:val="0"/>
      <w:numFmt w:val="bullet"/>
      <w:lvlText w:val="•"/>
      <w:lvlJc w:val="left"/>
      <w:pPr>
        <w:ind w:left="2106" w:hanging="303"/>
      </w:pPr>
      <w:rPr>
        <w:rFonts w:hint="default"/>
        <w:lang w:val="zh-CN" w:eastAsia="zh-CN" w:bidi="zh-CN"/>
      </w:rPr>
    </w:lvl>
    <w:lvl w:ilvl="2" w:tentative="0">
      <w:start w:val="0"/>
      <w:numFmt w:val="bullet"/>
      <w:lvlText w:val="•"/>
      <w:lvlJc w:val="left"/>
      <w:pPr>
        <w:ind w:left="2993" w:hanging="303"/>
      </w:pPr>
      <w:rPr>
        <w:rFonts w:hint="default"/>
        <w:lang w:val="zh-CN" w:eastAsia="zh-CN" w:bidi="zh-CN"/>
      </w:rPr>
    </w:lvl>
    <w:lvl w:ilvl="3" w:tentative="0">
      <w:start w:val="0"/>
      <w:numFmt w:val="bullet"/>
      <w:lvlText w:val="•"/>
      <w:lvlJc w:val="left"/>
      <w:pPr>
        <w:ind w:left="3879" w:hanging="303"/>
      </w:pPr>
      <w:rPr>
        <w:rFonts w:hint="default"/>
        <w:lang w:val="zh-CN" w:eastAsia="zh-CN" w:bidi="zh-CN"/>
      </w:rPr>
    </w:lvl>
    <w:lvl w:ilvl="4" w:tentative="0">
      <w:start w:val="0"/>
      <w:numFmt w:val="bullet"/>
      <w:lvlText w:val="•"/>
      <w:lvlJc w:val="left"/>
      <w:pPr>
        <w:ind w:left="4766" w:hanging="303"/>
      </w:pPr>
      <w:rPr>
        <w:rFonts w:hint="default"/>
        <w:lang w:val="zh-CN" w:eastAsia="zh-CN" w:bidi="zh-CN"/>
      </w:rPr>
    </w:lvl>
    <w:lvl w:ilvl="5" w:tentative="0">
      <w:start w:val="0"/>
      <w:numFmt w:val="bullet"/>
      <w:lvlText w:val="•"/>
      <w:lvlJc w:val="left"/>
      <w:pPr>
        <w:ind w:left="5653" w:hanging="303"/>
      </w:pPr>
      <w:rPr>
        <w:rFonts w:hint="default"/>
        <w:lang w:val="zh-CN" w:eastAsia="zh-CN" w:bidi="zh-CN"/>
      </w:rPr>
    </w:lvl>
    <w:lvl w:ilvl="6" w:tentative="0">
      <w:start w:val="0"/>
      <w:numFmt w:val="bullet"/>
      <w:lvlText w:val="•"/>
      <w:lvlJc w:val="left"/>
      <w:pPr>
        <w:ind w:left="6539" w:hanging="303"/>
      </w:pPr>
      <w:rPr>
        <w:rFonts w:hint="default"/>
        <w:lang w:val="zh-CN" w:eastAsia="zh-CN" w:bidi="zh-CN"/>
      </w:rPr>
    </w:lvl>
    <w:lvl w:ilvl="7" w:tentative="0">
      <w:start w:val="0"/>
      <w:numFmt w:val="bullet"/>
      <w:lvlText w:val="•"/>
      <w:lvlJc w:val="left"/>
      <w:pPr>
        <w:ind w:left="7426" w:hanging="303"/>
      </w:pPr>
      <w:rPr>
        <w:rFonts w:hint="default"/>
        <w:lang w:val="zh-CN" w:eastAsia="zh-CN" w:bidi="zh-CN"/>
      </w:rPr>
    </w:lvl>
    <w:lvl w:ilvl="8" w:tentative="0">
      <w:start w:val="0"/>
      <w:numFmt w:val="bullet"/>
      <w:lvlText w:val="•"/>
      <w:lvlJc w:val="left"/>
      <w:pPr>
        <w:ind w:left="8313" w:hanging="303"/>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920" w:hanging="303"/>
        <w:jc w:val="left"/>
      </w:pPr>
      <w:rPr>
        <w:rFonts w:hint="default" w:ascii="宋体" w:hAnsi="宋体" w:eastAsia="宋体" w:cs="宋体"/>
        <w:spacing w:val="1"/>
        <w:w w:val="100"/>
        <w:sz w:val="28"/>
        <w:szCs w:val="28"/>
        <w:lang w:val="zh-CN" w:eastAsia="zh-CN" w:bidi="zh-CN"/>
      </w:rPr>
    </w:lvl>
    <w:lvl w:ilvl="1" w:tentative="0">
      <w:start w:val="0"/>
      <w:numFmt w:val="bullet"/>
      <w:lvlText w:val="•"/>
      <w:lvlJc w:val="left"/>
      <w:pPr>
        <w:ind w:left="1836" w:hanging="303"/>
      </w:pPr>
      <w:rPr>
        <w:rFonts w:hint="default"/>
        <w:lang w:val="zh-CN" w:eastAsia="zh-CN" w:bidi="zh-CN"/>
      </w:rPr>
    </w:lvl>
    <w:lvl w:ilvl="2" w:tentative="0">
      <w:start w:val="0"/>
      <w:numFmt w:val="bullet"/>
      <w:lvlText w:val="•"/>
      <w:lvlJc w:val="left"/>
      <w:pPr>
        <w:ind w:left="2753" w:hanging="303"/>
      </w:pPr>
      <w:rPr>
        <w:rFonts w:hint="default"/>
        <w:lang w:val="zh-CN" w:eastAsia="zh-CN" w:bidi="zh-CN"/>
      </w:rPr>
    </w:lvl>
    <w:lvl w:ilvl="3" w:tentative="0">
      <w:start w:val="0"/>
      <w:numFmt w:val="bullet"/>
      <w:lvlText w:val="•"/>
      <w:lvlJc w:val="left"/>
      <w:pPr>
        <w:ind w:left="3669" w:hanging="303"/>
      </w:pPr>
      <w:rPr>
        <w:rFonts w:hint="default"/>
        <w:lang w:val="zh-CN" w:eastAsia="zh-CN" w:bidi="zh-CN"/>
      </w:rPr>
    </w:lvl>
    <w:lvl w:ilvl="4" w:tentative="0">
      <w:start w:val="0"/>
      <w:numFmt w:val="bullet"/>
      <w:lvlText w:val="•"/>
      <w:lvlJc w:val="left"/>
      <w:pPr>
        <w:ind w:left="4586" w:hanging="303"/>
      </w:pPr>
      <w:rPr>
        <w:rFonts w:hint="default"/>
        <w:lang w:val="zh-CN" w:eastAsia="zh-CN" w:bidi="zh-CN"/>
      </w:rPr>
    </w:lvl>
    <w:lvl w:ilvl="5" w:tentative="0">
      <w:start w:val="0"/>
      <w:numFmt w:val="bullet"/>
      <w:lvlText w:val="•"/>
      <w:lvlJc w:val="left"/>
      <w:pPr>
        <w:ind w:left="5503" w:hanging="303"/>
      </w:pPr>
      <w:rPr>
        <w:rFonts w:hint="default"/>
        <w:lang w:val="zh-CN" w:eastAsia="zh-CN" w:bidi="zh-CN"/>
      </w:rPr>
    </w:lvl>
    <w:lvl w:ilvl="6" w:tentative="0">
      <w:start w:val="0"/>
      <w:numFmt w:val="bullet"/>
      <w:lvlText w:val="•"/>
      <w:lvlJc w:val="left"/>
      <w:pPr>
        <w:ind w:left="6419" w:hanging="303"/>
      </w:pPr>
      <w:rPr>
        <w:rFonts w:hint="default"/>
        <w:lang w:val="zh-CN" w:eastAsia="zh-CN" w:bidi="zh-CN"/>
      </w:rPr>
    </w:lvl>
    <w:lvl w:ilvl="7" w:tentative="0">
      <w:start w:val="0"/>
      <w:numFmt w:val="bullet"/>
      <w:lvlText w:val="•"/>
      <w:lvlJc w:val="left"/>
      <w:pPr>
        <w:ind w:left="7336" w:hanging="303"/>
      </w:pPr>
      <w:rPr>
        <w:rFonts w:hint="default"/>
        <w:lang w:val="zh-CN" w:eastAsia="zh-CN" w:bidi="zh-CN"/>
      </w:rPr>
    </w:lvl>
    <w:lvl w:ilvl="8" w:tentative="0">
      <w:start w:val="0"/>
      <w:numFmt w:val="bullet"/>
      <w:lvlText w:val="•"/>
      <w:lvlJc w:val="left"/>
      <w:pPr>
        <w:ind w:left="8253" w:hanging="303"/>
      </w:pPr>
      <w:rPr>
        <w:rFonts w:hint="default"/>
        <w:lang w:val="zh-CN" w:eastAsia="zh-CN" w:bidi="zh-CN"/>
      </w:rPr>
    </w:lvl>
  </w:abstractNum>
  <w:abstractNum w:abstractNumId="3">
    <w:nsid w:val="03161A48"/>
    <w:multiLevelType w:val="singleLevel"/>
    <w:tmpl w:val="03161A48"/>
    <w:lvl w:ilvl="0" w:tentative="0">
      <w:start w:val="4"/>
      <w:numFmt w:val="chineseCounting"/>
      <w:suff w:val="space"/>
      <w:lvlText w:val="第%1章"/>
      <w:lvlJc w:val="left"/>
      <w:rPr>
        <w:rFonts w:hint="eastAsia"/>
      </w:rPr>
    </w:lvl>
  </w:abstractNum>
  <w:abstractNum w:abstractNumId="4">
    <w:nsid w:val="451488E9"/>
    <w:multiLevelType w:val="singleLevel"/>
    <w:tmpl w:val="451488E9"/>
    <w:lvl w:ilvl="0" w:tentative="0">
      <w:start w:val="8"/>
      <w:numFmt w:val="decimal"/>
      <w:suff w:val="nothing"/>
      <w:lvlText w:val="%1、"/>
      <w:lvlJc w:val="left"/>
    </w:lvl>
  </w:abstractNum>
  <w:abstractNum w:abstractNumId="5">
    <w:nsid w:val="59ADCABA"/>
    <w:multiLevelType w:val="multilevel"/>
    <w:tmpl w:val="59ADCABA"/>
    <w:lvl w:ilvl="0" w:tentative="0">
      <w:start w:val="6"/>
      <w:numFmt w:val="decimal"/>
      <w:lvlText w:val="%1."/>
      <w:lvlJc w:val="left"/>
      <w:pPr>
        <w:ind w:left="1222" w:hanging="303"/>
        <w:jc w:val="left"/>
      </w:pPr>
      <w:rPr>
        <w:rFonts w:hint="default" w:ascii="宋体" w:hAnsi="宋体" w:eastAsia="宋体" w:cs="宋体"/>
        <w:b/>
        <w:bCs/>
        <w:spacing w:val="1"/>
        <w:w w:val="99"/>
        <w:sz w:val="28"/>
        <w:szCs w:val="28"/>
        <w:lang w:val="zh-CN" w:eastAsia="zh-CN" w:bidi="zh-CN"/>
      </w:rPr>
    </w:lvl>
    <w:lvl w:ilvl="1" w:tentative="0">
      <w:start w:val="0"/>
      <w:numFmt w:val="bullet"/>
      <w:lvlText w:val="•"/>
      <w:lvlJc w:val="left"/>
      <w:pPr>
        <w:ind w:left="2106" w:hanging="303"/>
      </w:pPr>
      <w:rPr>
        <w:rFonts w:hint="default"/>
        <w:lang w:val="zh-CN" w:eastAsia="zh-CN" w:bidi="zh-CN"/>
      </w:rPr>
    </w:lvl>
    <w:lvl w:ilvl="2" w:tentative="0">
      <w:start w:val="0"/>
      <w:numFmt w:val="bullet"/>
      <w:lvlText w:val="•"/>
      <w:lvlJc w:val="left"/>
      <w:pPr>
        <w:ind w:left="2993" w:hanging="303"/>
      </w:pPr>
      <w:rPr>
        <w:rFonts w:hint="default"/>
        <w:lang w:val="zh-CN" w:eastAsia="zh-CN" w:bidi="zh-CN"/>
      </w:rPr>
    </w:lvl>
    <w:lvl w:ilvl="3" w:tentative="0">
      <w:start w:val="0"/>
      <w:numFmt w:val="bullet"/>
      <w:lvlText w:val="•"/>
      <w:lvlJc w:val="left"/>
      <w:pPr>
        <w:ind w:left="3879" w:hanging="303"/>
      </w:pPr>
      <w:rPr>
        <w:rFonts w:hint="default"/>
        <w:lang w:val="zh-CN" w:eastAsia="zh-CN" w:bidi="zh-CN"/>
      </w:rPr>
    </w:lvl>
    <w:lvl w:ilvl="4" w:tentative="0">
      <w:start w:val="0"/>
      <w:numFmt w:val="bullet"/>
      <w:lvlText w:val="•"/>
      <w:lvlJc w:val="left"/>
      <w:pPr>
        <w:ind w:left="4766" w:hanging="303"/>
      </w:pPr>
      <w:rPr>
        <w:rFonts w:hint="default"/>
        <w:lang w:val="zh-CN" w:eastAsia="zh-CN" w:bidi="zh-CN"/>
      </w:rPr>
    </w:lvl>
    <w:lvl w:ilvl="5" w:tentative="0">
      <w:start w:val="0"/>
      <w:numFmt w:val="bullet"/>
      <w:lvlText w:val="•"/>
      <w:lvlJc w:val="left"/>
      <w:pPr>
        <w:ind w:left="5653" w:hanging="303"/>
      </w:pPr>
      <w:rPr>
        <w:rFonts w:hint="default"/>
        <w:lang w:val="zh-CN" w:eastAsia="zh-CN" w:bidi="zh-CN"/>
      </w:rPr>
    </w:lvl>
    <w:lvl w:ilvl="6" w:tentative="0">
      <w:start w:val="0"/>
      <w:numFmt w:val="bullet"/>
      <w:lvlText w:val="•"/>
      <w:lvlJc w:val="left"/>
      <w:pPr>
        <w:ind w:left="6539" w:hanging="303"/>
      </w:pPr>
      <w:rPr>
        <w:rFonts w:hint="default"/>
        <w:lang w:val="zh-CN" w:eastAsia="zh-CN" w:bidi="zh-CN"/>
      </w:rPr>
    </w:lvl>
    <w:lvl w:ilvl="7" w:tentative="0">
      <w:start w:val="0"/>
      <w:numFmt w:val="bullet"/>
      <w:lvlText w:val="•"/>
      <w:lvlJc w:val="left"/>
      <w:pPr>
        <w:ind w:left="7426" w:hanging="303"/>
      </w:pPr>
      <w:rPr>
        <w:rFonts w:hint="default"/>
        <w:lang w:val="zh-CN" w:eastAsia="zh-CN" w:bidi="zh-CN"/>
      </w:rPr>
    </w:lvl>
    <w:lvl w:ilvl="8" w:tentative="0">
      <w:start w:val="0"/>
      <w:numFmt w:val="bullet"/>
      <w:lvlText w:val="•"/>
      <w:lvlJc w:val="left"/>
      <w:pPr>
        <w:ind w:left="8313" w:hanging="303"/>
      </w:pPr>
      <w:rPr>
        <w:rFonts w:hint="default"/>
        <w:lang w:val="zh-CN" w:eastAsia="zh-CN" w:bidi="zh-CN"/>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5C"/>
    <w:rsid w:val="0005485C"/>
    <w:rsid w:val="00137975"/>
    <w:rsid w:val="0023390D"/>
    <w:rsid w:val="002A39E7"/>
    <w:rsid w:val="003B4492"/>
    <w:rsid w:val="00685AC3"/>
    <w:rsid w:val="007F2B9B"/>
    <w:rsid w:val="00996261"/>
    <w:rsid w:val="00A42235"/>
    <w:rsid w:val="00A70062"/>
    <w:rsid w:val="00CA7AD5"/>
    <w:rsid w:val="00DF2D40"/>
    <w:rsid w:val="00E60769"/>
    <w:rsid w:val="00EA5213"/>
    <w:rsid w:val="03942E39"/>
    <w:rsid w:val="050010FE"/>
    <w:rsid w:val="05E63A62"/>
    <w:rsid w:val="05F65A94"/>
    <w:rsid w:val="09184C17"/>
    <w:rsid w:val="0AC571F6"/>
    <w:rsid w:val="0B00374B"/>
    <w:rsid w:val="0D016AE6"/>
    <w:rsid w:val="0F9A5D26"/>
    <w:rsid w:val="11FA799B"/>
    <w:rsid w:val="19445EA0"/>
    <w:rsid w:val="1A0D5274"/>
    <w:rsid w:val="1BBD247A"/>
    <w:rsid w:val="1CC860FF"/>
    <w:rsid w:val="212B4234"/>
    <w:rsid w:val="218638BA"/>
    <w:rsid w:val="2239474E"/>
    <w:rsid w:val="24954C5E"/>
    <w:rsid w:val="2A84169E"/>
    <w:rsid w:val="2EF12A17"/>
    <w:rsid w:val="41162E5D"/>
    <w:rsid w:val="429A6B90"/>
    <w:rsid w:val="45840BF5"/>
    <w:rsid w:val="48380380"/>
    <w:rsid w:val="49DA5322"/>
    <w:rsid w:val="4B7E144F"/>
    <w:rsid w:val="4BB64C68"/>
    <w:rsid w:val="505660B1"/>
    <w:rsid w:val="55DB3430"/>
    <w:rsid w:val="584E7CCA"/>
    <w:rsid w:val="59BC29EA"/>
    <w:rsid w:val="5B287DAF"/>
    <w:rsid w:val="5FE435DD"/>
    <w:rsid w:val="63E87435"/>
    <w:rsid w:val="66262E15"/>
    <w:rsid w:val="6665115F"/>
    <w:rsid w:val="66C267AF"/>
    <w:rsid w:val="67912BD3"/>
    <w:rsid w:val="6D6C7DAA"/>
    <w:rsid w:val="7077440F"/>
    <w:rsid w:val="72820EF0"/>
    <w:rsid w:val="7E36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317" w:right="259"/>
      <w:jc w:val="center"/>
      <w:outlineLvl w:val="0"/>
    </w:pPr>
    <w:rPr>
      <w:rFonts w:ascii="黑体" w:hAnsi="黑体" w:eastAsia="黑体" w:cs="黑体"/>
      <w:b/>
      <w:bCs/>
      <w:sz w:val="36"/>
      <w:szCs w:val="36"/>
    </w:rPr>
  </w:style>
  <w:style w:type="paragraph" w:styleId="3">
    <w:name w:val="heading 2"/>
    <w:basedOn w:val="1"/>
    <w:next w:val="1"/>
    <w:qFormat/>
    <w:uiPriority w:val="1"/>
    <w:pPr>
      <w:ind w:left="1563"/>
      <w:outlineLvl w:val="1"/>
    </w:pPr>
    <w:rPr>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99"/>
      <w:ind w:left="1222" w:hanging="303"/>
    </w:pPr>
    <w:rPr>
      <w:rFonts w:ascii="宋体" w:hAnsi="宋体" w:eastAsia="宋体" w:cs="宋体"/>
    </w:rPr>
  </w:style>
  <w:style w:type="paragraph" w:customStyle="1" w:styleId="9">
    <w:name w:val="Table Paragraph"/>
    <w:basedOn w:val="1"/>
    <w:qFormat/>
    <w:uiPriority w:val="1"/>
    <w:pPr>
      <w:spacing w:before="87"/>
      <w:ind w:left="110"/>
      <w:jc w:val="center"/>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637</Words>
  <Characters>3633</Characters>
  <Lines>30</Lines>
  <Paragraphs>8</Paragraphs>
  <TotalTime>1</TotalTime>
  <ScaleCrop>false</ScaleCrop>
  <LinksUpToDate>false</LinksUpToDate>
  <CharactersWithSpaces>4262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2021-05-08T09:47:00Z</dcterms:created>
  <dc:creator>Administrator</dc:creator>
  <cp:lastModifiedBy>。</cp:lastModifiedBy>
  <dcterms:modified xsi:type="dcterms:W3CDTF">2021-06-29T10:04:15Z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2021-05-08T00:00:00Z</vt:filetime>
  </property>
  <property fmtid="{D5CDD505-2E9C-101B-9397-08002B2CF9AE}" pid="3" name="Creator">
    <vt:lpwstr>PDFium</vt:lpwstr>
  </property>
  <property fmtid="{D5CDD505-2E9C-101B-9397-08002B2CF9AE}" pid="4" name="LastSaved">
    <vt:filetime>2021-05-08T00:00:00Z</vt:filetime>
  </property>
  <property fmtid="{D5CDD505-2E9C-101B-9397-08002B2CF9AE}" pid="5" name="KSOProductBuildVer">
    <vt:lpwstr>2052-11.1.0.10578</vt:lpwstr>
  </property>
  <property fmtid="{D5CDD505-2E9C-101B-9397-08002B2CF9AE}" pid="6" name="ICV">
    <vt:lpwstr>CD5E87A080BB409E8EC60C4863C6CD9B</vt:lpwstr>
  </property>
</Properties>
</file>